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66" w:type="dxa"/>
        <w:tblLayout w:type="fixed"/>
        <w:tblLook w:val="04A0" w:firstRow="1" w:lastRow="0" w:firstColumn="1" w:lastColumn="0" w:noHBand="0" w:noVBand="1"/>
      </w:tblPr>
      <w:tblGrid>
        <w:gridCol w:w="1305"/>
        <w:gridCol w:w="8661"/>
      </w:tblGrid>
      <w:tr w:rsidR="00476BAE" w:rsidRPr="006A26B3" w:rsidTr="00476BAE">
        <w:trPr>
          <w:trHeight w:val="1356"/>
        </w:trPr>
        <w:tc>
          <w:tcPr>
            <w:tcW w:w="1305" w:type="dxa"/>
          </w:tcPr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7F65293E" wp14:editId="66EC27A2">
                  <wp:simplePos x="0" y="0"/>
                  <wp:positionH relativeFrom="column">
                    <wp:posOffset>-515620</wp:posOffset>
                  </wp:positionH>
                  <wp:positionV relativeFrom="paragraph">
                    <wp:posOffset>-382905</wp:posOffset>
                  </wp:positionV>
                  <wp:extent cx="795655" cy="808990"/>
                  <wp:effectExtent l="0" t="0" r="4445" b="0"/>
                  <wp:wrapSquare wrapText="bothSides"/>
                  <wp:docPr id="1" name="Рисунок 1" descr="логотип БрП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логотип БрП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655" cy="808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661" w:type="dxa"/>
          </w:tcPr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Иркутской области</w:t>
            </w: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профессиональное </w:t>
            </w: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Иркутской области </w:t>
            </w:r>
          </w:p>
          <w:p w:rsidR="00062770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«Братский политехнический колледж»  </w:t>
            </w: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(ГБПОУ ИО «БрПК»)</w:t>
            </w: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402"/>
              <w:gridCol w:w="4028"/>
            </w:tblGrid>
            <w:tr w:rsidR="00BB1DDE" w:rsidRPr="00476BAE" w:rsidTr="00BB1DDE">
              <w:tc>
                <w:tcPr>
                  <w:tcW w:w="4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8"/>
                    </w:rPr>
                    <w:t>Рассмотрено</w:t>
                  </w:r>
                </w:p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B64178">
                    <w:rPr>
                      <w:rFonts w:ascii="Times New Roman" w:hAnsi="Times New Roman" w:cs="Times New Roman"/>
                      <w:sz w:val="24"/>
                    </w:rPr>
                    <w:t xml:space="preserve"> Решением педагогического совета</w:t>
                  </w:r>
                </w:p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4"/>
                    </w:rPr>
                    <w:t xml:space="preserve"> от  </w:t>
                  </w:r>
                  <w:r w:rsidR="0010276F" w:rsidRPr="0010276F">
                    <w:rPr>
                      <w:rFonts w:ascii="Times New Roman" w:hAnsi="Times New Roman" w:cs="Times New Roman"/>
                      <w:sz w:val="24"/>
                    </w:rPr>
                    <w:t>16</w:t>
                  </w:r>
                  <w:r w:rsidR="0010276F">
                    <w:rPr>
                      <w:rFonts w:ascii="Times New Roman" w:hAnsi="Times New Roman" w:cs="Times New Roman"/>
                      <w:sz w:val="24"/>
                    </w:rPr>
                    <w:t xml:space="preserve">.12.2022  </w:t>
                  </w:r>
                  <w:r w:rsidRPr="00B64178">
                    <w:rPr>
                      <w:rFonts w:ascii="Times New Roman" w:hAnsi="Times New Roman" w:cs="Times New Roman"/>
                      <w:sz w:val="24"/>
                    </w:rPr>
                    <w:t xml:space="preserve"> №</w:t>
                  </w:r>
                  <w:r w:rsidR="0010276F">
                    <w:rPr>
                      <w:rFonts w:ascii="Times New Roman" w:hAnsi="Times New Roman" w:cs="Times New Roman"/>
                      <w:sz w:val="24"/>
                    </w:rPr>
                    <w:t xml:space="preserve"> 103</w:t>
                  </w:r>
                </w:p>
              </w:tc>
              <w:tc>
                <w:tcPr>
                  <w:tcW w:w="40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1DDE" w:rsidRPr="00B64178" w:rsidRDefault="00BB1DDE" w:rsidP="00BB1DDE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8"/>
                    </w:rPr>
                    <w:t>Согласовано</w:t>
                  </w:r>
                </w:p>
                <w:p w:rsidR="00BB1DDE" w:rsidRPr="00B64178" w:rsidRDefault="00BB1DDE" w:rsidP="00BB1DDE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8"/>
                    </w:rPr>
                    <w:t xml:space="preserve"> </w:t>
                  </w:r>
                </w:p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</w:p>
              </w:tc>
            </w:tr>
          </w:tbl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6BAE" w:rsidRPr="00062770" w:rsidRDefault="00476BAE" w:rsidP="006C33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D4F8A" w:rsidRDefault="00476BAE" w:rsidP="006C3390">
      <w:pPr>
        <w:spacing w:after="0" w:line="360" w:lineRule="auto"/>
      </w:pPr>
      <w:r>
        <w:t xml:space="preserve">                                           </w:t>
      </w:r>
    </w:p>
    <w:p w:rsidR="00476BAE" w:rsidRDefault="00476BAE" w:rsidP="006C3390">
      <w:pPr>
        <w:spacing w:after="0" w:line="360" w:lineRule="auto"/>
      </w:pPr>
    </w:p>
    <w:p w:rsidR="00476BAE" w:rsidRDefault="00476BAE" w:rsidP="006C3390">
      <w:pPr>
        <w:spacing w:after="0" w:line="360" w:lineRule="auto"/>
      </w:pPr>
    </w:p>
    <w:p w:rsidR="00476BAE" w:rsidRPr="00476BAE" w:rsidRDefault="00476BAE" w:rsidP="0030480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6BAE"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</w:t>
      </w:r>
    </w:p>
    <w:p w:rsidR="009A1897" w:rsidRDefault="009A1897" w:rsidP="0030480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выпускников, обучающихся по программам </w:t>
      </w:r>
    </w:p>
    <w:p w:rsidR="00476BAE" w:rsidRPr="009A1897" w:rsidRDefault="009A1897" w:rsidP="0030480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подготовки квалифицированных рабочих, служащих</w:t>
      </w:r>
    </w:p>
    <w:p w:rsidR="00340516" w:rsidRPr="00340516" w:rsidRDefault="00476BAE" w:rsidP="00340516">
      <w:pPr>
        <w:autoSpaceDE w:val="0"/>
        <w:autoSpaceDN w:val="0"/>
        <w:adjustRightInd w:val="0"/>
        <w:ind w:firstLine="500"/>
        <w:jc w:val="center"/>
        <w:rPr>
          <w:rFonts w:ascii="Times New Roman" w:hAnsi="Times New Roman" w:cs="Times New Roman"/>
          <w:sz w:val="28"/>
        </w:rPr>
      </w:pPr>
      <w:r w:rsidRPr="00340516">
        <w:rPr>
          <w:rFonts w:ascii="Times New Roman" w:hAnsi="Times New Roman" w:cs="Times New Roman"/>
          <w:sz w:val="28"/>
          <w:szCs w:val="28"/>
        </w:rPr>
        <w:t>по профессии</w:t>
      </w:r>
      <w:r w:rsidRPr="00476BAE">
        <w:rPr>
          <w:sz w:val="28"/>
          <w:szCs w:val="28"/>
        </w:rPr>
        <w:t xml:space="preserve"> </w:t>
      </w:r>
      <w:r w:rsidR="00340516" w:rsidRPr="00340516">
        <w:rPr>
          <w:rFonts w:ascii="Times New Roman" w:hAnsi="Times New Roman" w:cs="Times New Roman"/>
          <w:sz w:val="28"/>
        </w:rPr>
        <w:t>15.01.31 Мастер контрольно-измерительных приборов и автоматики</w:t>
      </w:r>
    </w:p>
    <w:p w:rsidR="00340516" w:rsidRDefault="00340516" w:rsidP="00340516">
      <w:pPr>
        <w:jc w:val="center"/>
      </w:pPr>
    </w:p>
    <w:p w:rsidR="00476BAE" w:rsidRDefault="00476BAE" w:rsidP="00340516">
      <w:pPr>
        <w:pStyle w:val="Default"/>
        <w:spacing w:line="360" w:lineRule="auto"/>
        <w:jc w:val="center"/>
        <w:rPr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5E69" w:rsidRPr="008335CC" w:rsidRDefault="00315E69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5E69" w:rsidRPr="008335CC" w:rsidRDefault="00315E69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5E69" w:rsidRPr="008335CC" w:rsidRDefault="00315E69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Братск 20</w:t>
      </w:r>
      <w:r w:rsidR="00A96C30">
        <w:rPr>
          <w:rFonts w:ascii="Times New Roman" w:hAnsi="Times New Roman" w:cs="Times New Roman"/>
          <w:sz w:val="28"/>
          <w:szCs w:val="28"/>
        </w:rPr>
        <w:t>2</w:t>
      </w:r>
      <w:r w:rsidR="00BB1DDE">
        <w:rPr>
          <w:rFonts w:ascii="Times New Roman" w:hAnsi="Times New Roman" w:cs="Times New Roman"/>
          <w:sz w:val="28"/>
          <w:szCs w:val="28"/>
        </w:rPr>
        <w:t>2</w:t>
      </w:r>
      <w:r w:rsidR="00D96A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BB1DDE" w:rsidRPr="00315E69" w:rsidRDefault="00BB1DDE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96A9E" w:rsidRPr="005A0D53" w:rsidRDefault="00B04941" w:rsidP="005A0D53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96C30">
        <w:rPr>
          <w:rFonts w:ascii="Times New Roman" w:hAnsi="Times New Roman"/>
          <w:sz w:val="28"/>
          <w:szCs w:val="28"/>
        </w:rPr>
        <w:t>Программа государственной итоговой аттестации (далее – ГИА) разработана на основе:</w:t>
      </w:r>
      <w:r w:rsidRPr="005A0D53">
        <w:rPr>
          <w:rFonts w:ascii="Times New Roman" w:hAnsi="Times New Roman" w:cs="Times New Roman"/>
          <w:vanish/>
          <w:sz w:val="36"/>
          <w:szCs w:val="28"/>
        </w:rPr>
        <w:t xml:space="preserve"> </w:t>
      </w:r>
    </w:p>
    <w:p w:rsidR="00340516" w:rsidRDefault="005A0D53" w:rsidP="005A0D53">
      <w:pPr>
        <w:pStyle w:val="a4"/>
        <w:spacing w:after="0" w:line="360" w:lineRule="auto"/>
        <w:ind w:left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1.</w:t>
      </w:r>
      <w:r w:rsidRPr="005A0D53">
        <w:rPr>
          <w:rFonts w:ascii="Times New Roman" w:hAnsi="Times New Roman"/>
          <w:sz w:val="28"/>
        </w:rPr>
        <w:t xml:space="preserve">Федерального государственного образовательного стандарта по профессии среднего профессионального образования (далее – СПО), утвержденного приказом Министерства образования и науки Российской Федерации </w:t>
      </w:r>
      <w:r w:rsidR="00340516">
        <w:t xml:space="preserve"> </w:t>
      </w:r>
      <w:r w:rsidR="00340516" w:rsidRPr="007D48D8">
        <w:t xml:space="preserve"> </w:t>
      </w:r>
      <w:r w:rsidR="00340516" w:rsidRPr="00340516">
        <w:rPr>
          <w:rFonts w:ascii="Times New Roman" w:hAnsi="Times New Roman"/>
          <w:sz w:val="28"/>
          <w:szCs w:val="28"/>
        </w:rPr>
        <w:t>N 1579 от 9 д</w:t>
      </w:r>
      <w:r w:rsidR="00340516" w:rsidRPr="00340516">
        <w:rPr>
          <w:rFonts w:ascii="Times New Roman" w:hAnsi="Times New Roman"/>
          <w:sz w:val="28"/>
          <w:szCs w:val="28"/>
        </w:rPr>
        <w:t>е</w:t>
      </w:r>
      <w:r w:rsidR="00340516" w:rsidRPr="00340516">
        <w:rPr>
          <w:rFonts w:ascii="Times New Roman" w:hAnsi="Times New Roman"/>
          <w:sz w:val="28"/>
          <w:szCs w:val="28"/>
        </w:rPr>
        <w:t>кабря 2016 г.</w:t>
      </w:r>
    </w:p>
    <w:p w:rsidR="00BB1DDE" w:rsidRPr="00B64178" w:rsidRDefault="005A0D53" w:rsidP="005A0D53">
      <w:pPr>
        <w:pStyle w:val="a4"/>
        <w:spacing w:after="0" w:line="360" w:lineRule="auto"/>
        <w:ind w:left="142"/>
        <w:jc w:val="both"/>
        <w:rPr>
          <w:rFonts w:ascii="Times New Roman" w:hAnsi="Times New Roman"/>
          <w:sz w:val="28"/>
          <w:szCs w:val="28"/>
        </w:rPr>
      </w:pPr>
      <w:r w:rsidRPr="00340516">
        <w:rPr>
          <w:rFonts w:ascii="Times New Roman" w:hAnsi="Times New Roman"/>
          <w:sz w:val="28"/>
          <w:szCs w:val="28"/>
        </w:rPr>
        <w:t>2.</w:t>
      </w:r>
      <w:r w:rsidR="00BB1DDE" w:rsidRPr="00340516">
        <w:rPr>
          <w:rFonts w:ascii="Times New Roman" w:hAnsi="Times New Roman"/>
          <w:sz w:val="28"/>
          <w:szCs w:val="28"/>
        </w:rPr>
        <w:t>«Порядка проведения государственной итоговой аттестации</w:t>
      </w:r>
      <w:r w:rsidR="00BB1DDE" w:rsidRPr="00B64178">
        <w:rPr>
          <w:rFonts w:ascii="Times New Roman" w:hAnsi="Times New Roman"/>
          <w:sz w:val="28"/>
          <w:szCs w:val="28"/>
        </w:rPr>
        <w:t xml:space="preserve"> по образовательным программам среднего профессионального образования», утвержденным приказом Министерства Просвещения Российской Федерации от 08 ноября 2021 г. N 800.</w:t>
      </w:r>
    </w:p>
    <w:p w:rsidR="00BB1DDE" w:rsidRPr="00304806" w:rsidRDefault="00304806" w:rsidP="00304806">
      <w:pPr>
        <w:spacing w:after="0" w:line="360" w:lineRule="auto"/>
        <w:ind w:left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BB1DDE" w:rsidRPr="00304806">
        <w:rPr>
          <w:rFonts w:ascii="Times New Roman" w:hAnsi="Times New Roman"/>
          <w:sz w:val="28"/>
          <w:szCs w:val="28"/>
        </w:rPr>
        <w:t>«О внесении изменений в приказ Министерства просвещения Российской Федерации от 08 ноября 2021 г. N 800. «об утверждении Порядка проведения государственной итоговой аттестации по образовательным программам среднего профессионального образования»</w:t>
      </w:r>
    </w:p>
    <w:p w:rsidR="00BB1DDE" w:rsidRPr="00EE5970" w:rsidRDefault="00340516" w:rsidP="00304806">
      <w:pPr>
        <w:pStyle w:val="50"/>
        <w:shd w:val="clear" w:color="auto" w:fill="auto"/>
        <w:spacing w:line="360" w:lineRule="auto"/>
        <w:ind w:left="142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4.</w:t>
      </w:r>
      <w:r w:rsidR="00304806">
        <w:rPr>
          <w:vanish/>
          <w:sz w:val="28"/>
          <w:szCs w:val="28"/>
        </w:rPr>
        <w:t>4.</w:t>
      </w:r>
      <w:r w:rsidR="00BB1DDE" w:rsidRPr="001A3692">
        <w:rPr>
          <w:vanish/>
          <w:sz w:val="28"/>
          <w:szCs w:val="28"/>
        </w:rPr>
        <w:t xml:space="preserve"> «</w:t>
      </w:r>
      <w:r w:rsidR="00BB1DDE" w:rsidRPr="00EE5970">
        <w:rPr>
          <w:rFonts w:eastAsia="Calibri"/>
          <w:sz w:val="28"/>
          <w:szCs w:val="28"/>
        </w:rPr>
        <w:t xml:space="preserve">Положения о государственной итоговой аттестации в ГБПОУ ИО «Братский политехнический колледж» </w:t>
      </w:r>
    </w:p>
    <w:p w:rsidR="00BB1DDE" w:rsidRPr="00EE5970" w:rsidRDefault="00BB1DDE" w:rsidP="00340516">
      <w:pPr>
        <w:pStyle w:val="50"/>
        <w:shd w:val="clear" w:color="auto" w:fill="auto"/>
        <w:spacing w:line="360" w:lineRule="auto"/>
        <w:jc w:val="both"/>
        <w:rPr>
          <w:rFonts w:eastAsia="Calibri"/>
          <w:sz w:val="28"/>
          <w:szCs w:val="28"/>
        </w:rPr>
      </w:pPr>
    </w:p>
    <w:p w:rsidR="00B04941" w:rsidRDefault="00B04941" w:rsidP="00BB1DDE">
      <w:pPr>
        <w:pStyle w:val="a4"/>
        <w:spacing w:after="0" w:line="360" w:lineRule="auto"/>
        <w:ind w:left="142"/>
        <w:jc w:val="both"/>
        <w:rPr>
          <w:rFonts w:ascii="Times New Roman" w:hAnsi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ПАСПОРТ ПРОГРАММЫ ГОСУДАРСТВЕННОЙ ИТОГОВОЙ АТТЕСТАЦИИ</w:t>
      </w:r>
    </w:p>
    <w:p w:rsidR="00CD6444" w:rsidRDefault="00CD6444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1.1 </w:t>
      </w:r>
      <w:r w:rsidRPr="002332B8">
        <w:rPr>
          <w:rFonts w:ascii="Times New Roman" w:hAnsi="Times New Roman"/>
          <w:b/>
          <w:sz w:val="28"/>
        </w:rPr>
        <w:t>Область применения программы ГИА</w:t>
      </w:r>
    </w:p>
    <w:p w:rsidR="00E711FC" w:rsidRPr="00A80D58" w:rsidRDefault="00E711FC" w:rsidP="006C3390">
      <w:pPr>
        <w:spacing w:after="0" w:line="360" w:lineRule="auto"/>
        <w:ind w:firstLine="708"/>
        <w:jc w:val="both"/>
        <w:rPr>
          <w:rFonts w:ascii="Times New Roman" w:hAnsi="Times New Roman"/>
          <w:i/>
          <w:sz w:val="20"/>
          <w:szCs w:val="20"/>
        </w:rPr>
      </w:pPr>
      <w:r w:rsidRPr="00B972B1">
        <w:rPr>
          <w:rFonts w:ascii="Times New Roman" w:hAnsi="Times New Roman"/>
          <w:sz w:val="28"/>
        </w:rPr>
        <w:t xml:space="preserve">Программа государственной итоговой </w:t>
      </w:r>
      <w:r>
        <w:rPr>
          <w:rFonts w:ascii="Times New Roman" w:hAnsi="Times New Roman"/>
          <w:sz w:val="28"/>
        </w:rPr>
        <w:t xml:space="preserve">аттестации (далее – </w:t>
      </w:r>
      <w:r w:rsidRPr="00B972B1">
        <w:rPr>
          <w:rFonts w:ascii="Times New Roman" w:hAnsi="Times New Roman"/>
          <w:sz w:val="28"/>
        </w:rPr>
        <w:t>ГИА)</w:t>
      </w:r>
      <w:r>
        <w:rPr>
          <w:rFonts w:ascii="Times New Roman" w:hAnsi="Times New Roman"/>
          <w:sz w:val="28"/>
        </w:rPr>
        <w:t xml:space="preserve"> </w:t>
      </w:r>
      <w:r w:rsidRPr="00B972B1">
        <w:rPr>
          <w:rFonts w:ascii="Times New Roman" w:hAnsi="Times New Roman"/>
          <w:sz w:val="28"/>
        </w:rPr>
        <w:t xml:space="preserve">является частью </w:t>
      </w:r>
      <w:r>
        <w:rPr>
          <w:rFonts w:ascii="Times New Roman" w:hAnsi="Times New Roman"/>
          <w:sz w:val="28"/>
        </w:rPr>
        <w:t xml:space="preserve">программы подготовки квалифицированных рабочих, служащих </w:t>
      </w:r>
      <w:r w:rsidRPr="00B972B1">
        <w:rPr>
          <w:rFonts w:ascii="Times New Roman" w:hAnsi="Times New Roman"/>
          <w:sz w:val="28"/>
        </w:rPr>
        <w:t xml:space="preserve">в соответствии </w:t>
      </w:r>
      <w:r w:rsidRPr="00FC09DA">
        <w:rPr>
          <w:rFonts w:ascii="Times New Roman" w:hAnsi="Times New Roman" w:cs="Times New Roman"/>
          <w:sz w:val="28"/>
          <w:szCs w:val="28"/>
        </w:rPr>
        <w:t xml:space="preserve">с </w:t>
      </w:r>
      <w:r w:rsidR="00FC09DA" w:rsidRPr="00FC09DA">
        <w:rPr>
          <w:rFonts w:ascii="Times New Roman" w:hAnsi="Times New Roman" w:cs="Times New Roman"/>
          <w:sz w:val="28"/>
          <w:szCs w:val="28"/>
        </w:rPr>
        <w:t>Федеральным государственным образовательным стандартом   среднего профессионального образования, утвержденного приказом Министерства образования и науки Российской Федерации N 205 от 23 марта 2018 г.</w:t>
      </w:r>
      <w:r>
        <w:rPr>
          <w:rFonts w:ascii="Times New Roman" w:hAnsi="Times New Roman" w:cs="Times New Roman"/>
          <w:sz w:val="28"/>
        </w:rPr>
        <w:t xml:space="preserve"> в части освоения </w:t>
      </w:r>
      <w:r w:rsidR="00217C31" w:rsidRPr="00B972B1">
        <w:rPr>
          <w:rFonts w:ascii="Times New Roman" w:hAnsi="Times New Roman"/>
          <w:sz w:val="28"/>
        </w:rPr>
        <w:t>видо</w:t>
      </w:r>
      <w:r w:rsidR="00217C31">
        <w:rPr>
          <w:rFonts w:ascii="Times New Roman" w:hAnsi="Times New Roman"/>
          <w:sz w:val="28"/>
        </w:rPr>
        <w:t>в профессиональной деятельности:</w:t>
      </w:r>
      <w:r w:rsidR="00D96A9E">
        <w:rPr>
          <w:rFonts w:ascii="Times New Roman" w:hAnsi="Times New Roman"/>
          <w:sz w:val="28"/>
        </w:rPr>
        <w:t xml:space="preserve"> </w:t>
      </w:r>
    </w:p>
    <w:p w:rsidR="0097429F" w:rsidRPr="0097429F" w:rsidRDefault="00217C31" w:rsidP="0097429F">
      <w:pPr>
        <w:rPr>
          <w:rFonts w:ascii="Times New Roman" w:hAnsi="Times New Roman" w:cs="Times New Roman"/>
          <w:sz w:val="28"/>
          <w:szCs w:val="28"/>
        </w:rPr>
      </w:pPr>
      <w:r w:rsidRPr="0097429F">
        <w:rPr>
          <w:rFonts w:ascii="Times New Roman" w:hAnsi="Times New Roman" w:cs="Times New Roman"/>
          <w:sz w:val="28"/>
          <w:szCs w:val="28"/>
        </w:rPr>
        <w:t>-</w:t>
      </w:r>
      <w:r w:rsidR="00FC09DA" w:rsidRPr="0097429F">
        <w:rPr>
          <w:rFonts w:ascii="Times New Roman" w:hAnsi="Times New Roman" w:cs="Times New Roman"/>
          <w:sz w:val="28"/>
          <w:szCs w:val="28"/>
        </w:rPr>
        <w:t xml:space="preserve"> </w:t>
      </w:r>
      <w:r w:rsidR="0097429F" w:rsidRPr="0097429F">
        <w:rPr>
          <w:rFonts w:ascii="Times New Roman" w:hAnsi="Times New Roman" w:cs="Times New Roman"/>
          <w:sz w:val="28"/>
          <w:szCs w:val="28"/>
        </w:rPr>
        <w:t>Наладчик контрольно-измер</w:t>
      </w:r>
      <w:r w:rsidR="0097429F" w:rsidRPr="0097429F">
        <w:rPr>
          <w:rFonts w:ascii="Times New Roman" w:hAnsi="Times New Roman" w:cs="Times New Roman"/>
          <w:sz w:val="28"/>
          <w:szCs w:val="28"/>
        </w:rPr>
        <w:t>ительных приборов и автоматики</w:t>
      </w:r>
    </w:p>
    <w:p w:rsidR="0097429F" w:rsidRPr="0097429F" w:rsidRDefault="0097429F" w:rsidP="0097429F">
      <w:pPr>
        <w:rPr>
          <w:rFonts w:ascii="Times New Roman" w:hAnsi="Times New Roman" w:cs="Times New Roman"/>
          <w:sz w:val="28"/>
          <w:szCs w:val="28"/>
        </w:rPr>
      </w:pPr>
      <w:r w:rsidRPr="0097429F">
        <w:rPr>
          <w:rFonts w:ascii="Times New Roman" w:hAnsi="Times New Roman" w:cs="Times New Roman"/>
          <w:sz w:val="28"/>
          <w:szCs w:val="28"/>
        </w:rPr>
        <w:t>-</w:t>
      </w:r>
      <w:r w:rsidRPr="0097429F">
        <w:rPr>
          <w:rFonts w:ascii="Times New Roman" w:hAnsi="Times New Roman" w:cs="Times New Roman"/>
          <w:sz w:val="28"/>
          <w:szCs w:val="28"/>
        </w:rPr>
        <w:t>Слесарь по контрольно-измерительным приборам и автоматик</w:t>
      </w:r>
      <w:r>
        <w:rPr>
          <w:rFonts w:ascii="Times New Roman" w:hAnsi="Times New Roman" w:cs="Times New Roman"/>
          <w:sz w:val="28"/>
          <w:szCs w:val="28"/>
        </w:rPr>
        <w:t>и</w:t>
      </w:r>
      <w:bookmarkStart w:id="0" w:name="_GoBack"/>
      <w:bookmarkEnd w:id="0"/>
    </w:p>
    <w:p w:rsidR="00E711FC" w:rsidRDefault="00E711FC" w:rsidP="0097429F">
      <w:pPr>
        <w:rPr>
          <w:rFonts w:ascii="Times New Roman" w:hAnsi="Times New Roman"/>
          <w:b/>
          <w:sz w:val="28"/>
        </w:rPr>
      </w:pPr>
      <w:r w:rsidRPr="004A4CB7">
        <w:rPr>
          <w:rFonts w:ascii="Times New Roman" w:hAnsi="Times New Roman"/>
          <w:b/>
          <w:sz w:val="28"/>
        </w:rPr>
        <w:t>1.2</w:t>
      </w:r>
      <w:r>
        <w:rPr>
          <w:rFonts w:ascii="Times New Roman" w:hAnsi="Times New Roman"/>
          <w:b/>
          <w:sz w:val="28"/>
        </w:rPr>
        <w:t>.</w:t>
      </w:r>
      <w:r w:rsidRPr="004A4CB7">
        <w:rPr>
          <w:rFonts w:ascii="Times New Roman" w:hAnsi="Times New Roman"/>
          <w:b/>
          <w:sz w:val="28"/>
        </w:rPr>
        <w:t xml:space="preserve"> Цели и задачи государственной итоговой </w:t>
      </w:r>
      <w:r>
        <w:rPr>
          <w:rFonts w:ascii="Times New Roman" w:hAnsi="Times New Roman"/>
          <w:b/>
          <w:sz w:val="28"/>
        </w:rPr>
        <w:t>аттестации</w:t>
      </w:r>
    </w:p>
    <w:p w:rsidR="00587D42" w:rsidRDefault="00E711FC" w:rsidP="00D96A9E">
      <w:pPr>
        <w:pStyle w:val="Default"/>
        <w:spacing w:line="360" w:lineRule="auto"/>
        <w:ind w:firstLine="709"/>
        <w:rPr>
          <w:sz w:val="28"/>
        </w:rPr>
      </w:pPr>
      <w:r w:rsidRPr="00B972B1">
        <w:rPr>
          <w:sz w:val="28"/>
        </w:rPr>
        <w:t>Целью государственной итоговой аттестации является</w:t>
      </w:r>
      <w:r w:rsidR="00587D42">
        <w:rPr>
          <w:sz w:val="28"/>
        </w:rPr>
        <w:t>:</w:t>
      </w:r>
    </w:p>
    <w:p w:rsidR="00587D42" w:rsidRPr="00D96A9E" w:rsidRDefault="00587D42" w:rsidP="00D96A9E">
      <w:pPr>
        <w:pStyle w:val="Default"/>
        <w:spacing w:line="360" w:lineRule="auto"/>
        <w:jc w:val="both"/>
        <w:rPr>
          <w:rFonts w:eastAsia="Calibri"/>
          <w:color w:val="333333"/>
          <w:sz w:val="28"/>
          <w:szCs w:val="28"/>
        </w:rPr>
      </w:pPr>
      <w:r w:rsidRPr="00D96A9E">
        <w:rPr>
          <w:sz w:val="28"/>
          <w:szCs w:val="28"/>
        </w:rPr>
        <w:t>-</w:t>
      </w:r>
      <w:r w:rsidR="00E711FC" w:rsidRPr="00D96A9E">
        <w:rPr>
          <w:sz w:val="28"/>
          <w:szCs w:val="28"/>
        </w:rPr>
        <w:t xml:space="preserve"> установление соответствия уровня освоенности компетенций, обеспечивающих соответствующую квалификацию и уровень образования обучающихся, Федеральному государственному образовательному стандарту среднего профессионального образования</w:t>
      </w:r>
      <w:r w:rsidRPr="00D96A9E">
        <w:rPr>
          <w:sz w:val="28"/>
          <w:szCs w:val="28"/>
        </w:rPr>
        <w:t xml:space="preserve"> </w:t>
      </w:r>
      <w:r w:rsidRPr="00D96A9E">
        <w:rPr>
          <w:vanish/>
          <w:sz w:val="28"/>
          <w:szCs w:val="28"/>
        </w:rPr>
        <w:t>по профессии «Слесарь по ремонту строительных машин (слесарь по ремонту автомобилей, электрогазосварщик)».</w:t>
      </w:r>
    </w:p>
    <w:p w:rsidR="00587D42" w:rsidRPr="00D96A9E" w:rsidRDefault="00062770" w:rsidP="00D96A9E">
      <w:pPr>
        <w:pStyle w:val="Default"/>
        <w:spacing w:line="360" w:lineRule="auto"/>
        <w:jc w:val="both"/>
        <w:rPr>
          <w:sz w:val="28"/>
          <w:szCs w:val="28"/>
        </w:rPr>
      </w:pPr>
      <w:r w:rsidRPr="00D96A9E">
        <w:rPr>
          <w:sz w:val="28"/>
          <w:szCs w:val="28"/>
        </w:rPr>
        <w:t>-</w:t>
      </w:r>
      <w:r w:rsidR="00D96A9E">
        <w:rPr>
          <w:sz w:val="28"/>
          <w:szCs w:val="28"/>
        </w:rPr>
        <w:t xml:space="preserve"> </w:t>
      </w:r>
      <w:r w:rsidR="00587D42" w:rsidRPr="00D96A9E">
        <w:rPr>
          <w:sz w:val="28"/>
          <w:szCs w:val="28"/>
        </w:rPr>
        <w:t>комплексная оценка уровня подготовки выпускника и соответствие результатов освоения основной профессиональной образоват</w:t>
      </w:r>
      <w:r w:rsidR="00BB1DDE">
        <w:rPr>
          <w:sz w:val="28"/>
          <w:szCs w:val="28"/>
        </w:rPr>
        <w:t xml:space="preserve">ельной программы </w:t>
      </w:r>
      <w:r w:rsidR="00587D42" w:rsidRPr="00D96A9E">
        <w:rPr>
          <w:sz w:val="28"/>
          <w:szCs w:val="28"/>
        </w:rPr>
        <w:t xml:space="preserve">требованиям ФГОС СПО </w:t>
      </w:r>
    </w:p>
    <w:p w:rsidR="00587D42" w:rsidRPr="00D96A9E" w:rsidRDefault="00587D42" w:rsidP="00D96A9E">
      <w:pPr>
        <w:pStyle w:val="Default"/>
        <w:spacing w:line="360" w:lineRule="auto"/>
        <w:jc w:val="both"/>
        <w:rPr>
          <w:sz w:val="28"/>
          <w:szCs w:val="28"/>
        </w:rPr>
      </w:pPr>
      <w:r w:rsidRPr="00D96A9E">
        <w:rPr>
          <w:sz w:val="28"/>
          <w:szCs w:val="28"/>
        </w:rPr>
        <w:t>-</w:t>
      </w:r>
      <w:r w:rsidR="00D96A9E">
        <w:rPr>
          <w:sz w:val="28"/>
          <w:szCs w:val="28"/>
        </w:rPr>
        <w:t xml:space="preserve"> </w:t>
      </w:r>
      <w:r w:rsidRPr="00D96A9E">
        <w:rPr>
          <w:sz w:val="28"/>
          <w:szCs w:val="28"/>
        </w:rPr>
        <w:t>решение вопроса о выдаче выпускнику диплома о среднем профессиональн</w:t>
      </w:r>
      <w:r w:rsidR="00062770" w:rsidRPr="00D96A9E">
        <w:rPr>
          <w:sz w:val="28"/>
          <w:szCs w:val="28"/>
        </w:rPr>
        <w:t>ом образовании и о квалификации</w:t>
      </w:r>
    </w:p>
    <w:p w:rsidR="00587D42" w:rsidRPr="00587D42" w:rsidRDefault="00587D42" w:rsidP="00D96A9E">
      <w:pPr>
        <w:pStyle w:val="Default"/>
        <w:spacing w:line="360" w:lineRule="auto"/>
        <w:ind w:firstLine="709"/>
        <w:rPr>
          <w:sz w:val="28"/>
          <w:szCs w:val="28"/>
        </w:rPr>
      </w:pPr>
      <w:r w:rsidRPr="00587D42">
        <w:rPr>
          <w:sz w:val="28"/>
          <w:szCs w:val="28"/>
        </w:rPr>
        <w:t xml:space="preserve">Главными </w:t>
      </w:r>
      <w:r w:rsidRPr="00D96A9E">
        <w:rPr>
          <w:sz w:val="28"/>
        </w:rPr>
        <w:t>задачами</w:t>
      </w:r>
      <w:r w:rsidRPr="00587D42">
        <w:rPr>
          <w:sz w:val="28"/>
          <w:szCs w:val="28"/>
        </w:rPr>
        <w:t xml:space="preserve"> ГИА являются: </w:t>
      </w:r>
    </w:p>
    <w:p w:rsidR="00587D42" w:rsidRDefault="00587D42" w:rsidP="00D96A9E">
      <w:pPr>
        <w:pStyle w:val="Default"/>
        <w:spacing w:line="360" w:lineRule="auto"/>
        <w:jc w:val="both"/>
        <w:rPr>
          <w:sz w:val="28"/>
          <w:szCs w:val="28"/>
        </w:rPr>
      </w:pPr>
      <w:r w:rsidRPr="00587D42">
        <w:rPr>
          <w:sz w:val="28"/>
          <w:szCs w:val="28"/>
        </w:rPr>
        <w:t xml:space="preserve">- оценка уровня подготовки выпускника и соответствие приобретенного практического опыта по видам </w:t>
      </w:r>
      <w:r w:rsidR="008305AB">
        <w:rPr>
          <w:sz w:val="28"/>
          <w:szCs w:val="28"/>
        </w:rPr>
        <w:t xml:space="preserve">профессиональной </w:t>
      </w:r>
      <w:r w:rsidRPr="00587D42">
        <w:rPr>
          <w:sz w:val="28"/>
          <w:szCs w:val="28"/>
        </w:rPr>
        <w:t>деятельн</w:t>
      </w:r>
      <w:r w:rsidR="004367F7">
        <w:rPr>
          <w:sz w:val="28"/>
          <w:szCs w:val="28"/>
        </w:rPr>
        <w:t>ости, предусмотренным ФГОС СПО</w:t>
      </w:r>
    </w:p>
    <w:p w:rsidR="008305AB" w:rsidRPr="00587D42" w:rsidRDefault="008305AB" w:rsidP="00D96A9E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8305AB">
        <w:rPr>
          <w:sz w:val="28"/>
        </w:rPr>
        <w:t xml:space="preserve"> </w:t>
      </w:r>
      <w:r w:rsidRPr="00B972B1">
        <w:rPr>
          <w:sz w:val="28"/>
        </w:rPr>
        <w:t>определ</w:t>
      </w:r>
      <w:r>
        <w:rPr>
          <w:sz w:val="28"/>
        </w:rPr>
        <w:t>ение</w:t>
      </w:r>
      <w:r w:rsidRPr="00B972B1">
        <w:rPr>
          <w:sz w:val="28"/>
        </w:rPr>
        <w:t xml:space="preserve"> уров</w:t>
      </w:r>
      <w:r>
        <w:rPr>
          <w:sz w:val="28"/>
        </w:rPr>
        <w:t>ня</w:t>
      </w:r>
      <w:r w:rsidRPr="00B972B1">
        <w:rPr>
          <w:sz w:val="28"/>
        </w:rPr>
        <w:t xml:space="preserve"> подготовки выпускника к самостоятельной работе</w:t>
      </w:r>
    </w:p>
    <w:p w:rsidR="00587D42" w:rsidRDefault="00FA4097" w:rsidP="00D96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87D42" w:rsidRPr="00587D42">
        <w:rPr>
          <w:rFonts w:ascii="Times New Roman" w:hAnsi="Times New Roman" w:cs="Times New Roman"/>
          <w:sz w:val="28"/>
          <w:szCs w:val="28"/>
        </w:rPr>
        <w:t>разработка совместных с представителями работодателей предложений и рекомендаций по совершенствованию освоения современ</w:t>
      </w:r>
      <w:r w:rsidR="004367F7">
        <w:rPr>
          <w:rFonts w:ascii="Times New Roman" w:hAnsi="Times New Roman" w:cs="Times New Roman"/>
          <w:sz w:val="28"/>
          <w:szCs w:val="28"/>
        </w:rPr>
        <w:t>ных производственных процессов</w:t>
      </w:r>
    </w:p>
    <w:p w:rsidR="00304806" w:rsidRDefault="00304806" w:rsidP="00D96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 государственной итоговой аттестации </w:t>
      </w:r>
      <w:r w:rsidR="00516978">
        <w:rPr>
          <w:rFonts w:ascii="Times New Roman" w:hAnsi="Times New Roman" w:cs="Times New Roman"/>
          <w:sz w:val="28"/>
          <w:szCs w:val="28"/>
        </w:rPr>
        <w:t xml:space="preserve">допускаются студенты, выполнившие в полном объеме учебный план.    </w:t>
      </w:r>
    </w:p>
    <w:p w:rsidR="00E711FC" w:rsidRDefault="00E711FC" w:rsidP="00BB1DDE">
      <w:pPr>
        <w:spacing w:after="0" w:line="360" w:lineRule="auto"/>
        <w:rPr>
          <w:rFonts w:ascii="Times New Roman" w:hAnsi="Times New Roman"/>
          <w:b/>
          <w:sz w:val="28"/>
        </w:rPr>
      </w:pPr>
      <w:r w:rsidRPr="008E0FA5">
        <w:rPr>
          <w:rFonts w:ascii="Times New Roman" w:hAnsi="Times New Roman"/>
          <w:b/>
          <w:sz w:val="28"/>
        </w:rPr>
        <w:t>1.3</w:t>
      </w:r>
      <w:r>
        <w:rPr>
          <w:rFonts w:ascii="Times New Roman" w:hAnsi="Times New Roman"/>
          <w:b/>
          <w:sz w:val="28"/>
        </w:rPr>
        <w:t>.</w:t>
      </w:r>
      <w:r w:rsidRPr="008E0FA5">
        <w:rPr>
          <w:rFonts w:ascii="Times New Roman" w:hAnsi="Times New Roman"/>
          <w:b/>
          <w:sz w:val="28"/>
        </w:rPr>
        <w:t xml:space="preserve"> Количество часов, отводимое на государственную итоговую </w:t>
      </w:r>
      <w:r>
        <w:rPr>
          <w:rFonts w:ascii="Times New Roman" w:hAnsi="Times New Roman"/>
          <w:b/>
          <w:sz w:val="28"/>
        </w:rPr>
        <w:t>аттестацию</w:t>
      </w:r>
    </w:p>
    <w:p w:rsidR="00E711FC" w:rsidRDefault="00FA4097" w:rsidP="006C3390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  <w:r w:rsidRPr="00FA4097">
        <w:rPr>
          <w:rFonts w:ascii="Times New Roman" w:hAnsi="Times New Roman" w:cs="Times New Roman"/>
          <w:sz w:val="28"/>
          <w:szCs w:val="28"/>
        </w:rPr>
        <w:t xml:space="preserve">Объем времени и сроки на проведение аттестационных испытаний предусмотрены учебным планом и составляют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A4097">
        <w:rPr>
          <w:rFonts w:ascii="Times New Roman" w:hAnsi="Times New Roman" w:cs="Times New Roman"/>
          <w:sz w:val="28"/>
          <w:szCs w:val="28"/>
        </w:rPr>
        <w:t xml:space="preserve"> недел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sz w:val="23"/>
          <w:szCs w:val="23"/>
        </w:rPr>
        <w:t xml:space="preserve">. </w:t>
      </w:r>
      <w:r w:rsidRPr="00FA4097">
        <w:rPr>
          <w:rFonts w:ascii="Times New Roman" w:hAnsi="Times New Roman" w:cs="Times New Roman"/>
          <w:sz w:val="28"/>
          <w:szCs w:val="28"/>
        </w:rPr>
        <w:t xml:space="preserve">Сроки проведения с </w:t>
      </w:r>
      <w:r w:rsidR="00A96C30">
        <w:rPr>
          <w:rFonts w:ascii="Times New Roman" w:hAnsi="Times New Roman" w:cs="Times New Roman"/>
          <w:sz w:val="28"/>
          <w:szCs w:val="28"/>
        </w:rPr>
        <w:t>1</w:t>
      </w:r>
      <w:r w:rsidR="00340516">
        <w:rPr>
          <w:rFonts w:ascii="Times New Roman" w:hAnsi="Times New Roman" w:cs="Times New Roman"/>
          <w:sz w:val="28"/>
          <w:szCs w:val="28"/>
        </w:rPr>
        <w:t>9</w:t>
      </w:r>
      <w:r w:rsidRPr="00FA4097">
        <w:rPr>
          <w:rFonts w:ascii="Times New Roman" w:hAnsi="Times New Roman" w:cs="Times New Roman"/>
          <w:sz w:val="28"/>
          <w:szCs w:val="28"/>
        </w:rPr>
        <w:t>.06.</w:t>
      </w:r>
      <w:r w:rsidR="00D16DB0">
        <w:rPr>
          <w:rFonts w:ascii="Times New Roman" w:hAnsi="Times New Roman" w:cs="Times New Roman"/>
          <w:sz w:val="28"/>
          <w:szCs w:val="28"/>
        </w:rPr>
        <w:t>2</w:t>
      </w:r>
      <w:r w:rsidR="00BB1DDE">
        <w:rPr>
          <w:rFonts w:ascii="Times New Roman" w:hAnsi="Times New Roman" w:cs="Times New Roman"/>
          <w:sz w:val="28"/>
          <w:szCs w:val="28"/>
        </w:rPr>
        <w:t>3</w:t>
      </w:r>
      <w:r w:rsidRPr="00FA4097">
        <w:rPr>
          <w:rFonts w:ascii="Times New Roman" w:hAnsi="Times New Roman" w:cs="Times New Roman"/>
          <w:sz w:val="28"/>
          <w:szCs w:val="28"/>
        </w:rPr>
        <w:t xml:space="preserve">г. по </w:t>
      </w:r>
      <w:r w:rsidR="00340516">
        <w:rPr>
          <w:rFonts w:ascii="Times New Roman" w:hAnsi="Times New Roman" w:cs="Times New Roman"/>
          <w:sz w:val="28"/>
          <w:szCs w:val="28"/>
        </w:rPr>
        <w:t>01</w:t>
      </w:r>
      <w:r w:rsidRPr="00FA4097">
        <w:rPr>
          <w:rFonts w:ascii="Times New Roman" w:hAnsi="Times New Roman" w:cs="Times New Roman"/>
          <w:sz w:val="28"/>
          <w:szCs w:val="28"/>
        </w:rPr>
        <w:t>.0</w:t>
      </w:r>
      <w:r w:rsidR="00340516">
        <w:rPr>
          <w:rFonts w:ascii="Times New Roman" w:hAnsi="Times New Roman" w:cs="Times New Roman"/>
          <w:sz w:val="28"/>
          <w:szCs w:val="28"/>
        </w:rPr>
        <w:t>7</w:t>
      </w:r>
      <w:r w:rsidRPr="00FA4097">
        <w:rPr>
          <w:rFonts w:ascii="Times New Roman" w:hAnsi="Times New Roman" w:cs="Times New Roman"/>
          <w:sz w:val="28"/>
          <w:szCs w:val="28"/>
        </w:rPr>
        <w:t>.</w:t>
      </w:r>
      <w:r w:rsidR="00D16DB0">
        <w:rPr>
          <w:rFonts w:ascii="Times New Roman" w:hAnsi="Times New Roman" w:cs="Times New Roman"/>
          <w:sz w:val="28"/>
          <w:szCs w:val="28"/>
        </w:rPr>
        <w:t>2</w:t>
      </w:r>
      <w:r w:rsidR="00BB1DDE">
        <w:rPr>
          <w:rFonts w:ascii="Times New Roman" w:hAnsi="Times New Roman" w:cs="Times New Roman"/>
          <w:sz w:val="28"/>
          <w:szCs w:val="28"/>
        </w:rPr>
        <w:t>3</w:t>
      </w:r>
      <w:r w:rsidRPr="00FA4097">
        <w:rPr>
          <w:rFonts w:ascii="Times New Roman" w:hAnsi="Times New Roman" w:cs="Times New Roman"/>
          <w:sz w:val="28"/>
          <w:szCs w:val="28"/>
        </w:rPr>
        <w:t>г.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</w:t>
      </w:r>
      <w:r w:rsidRPr="003719FC">
        <w:rPr>
          <w:rFonts w:ascii="Times New Roman" w:hAnsi="Times New Roman"/>
          <w:b/>
          <w:sz w:val="28"/>
        </w:rPr>
        <w:t xml:space="preserve">. </w:t>
      </w:r>
      <w:r>
        <w:rPr>
          <w:rFonts w:ascii="Times New Roman" w:hAnsi="Times New Roman"/>
          <w:b/>
          <w:sz w:val="28"/>
        </w:rPr>
        <w:t xml:space="preserve">СТРУКТУРА И СОДЕРЖАНИЕ 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ГОСУДАРСТВЕННОЙ ИТОГОВОЙ АТТЕСТАЦИИ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D53620">
        <w:rPr>
          <w:rFonts w:ascii="Times New Roman" w:hAnsi="Times New Roman"/>
          <w:b/>
          <w:sz w:val="28"/>
        </w:rPr>
        <w:t>2.1. Форма</w:t>
      </w:r>
      <w:r>
        <w:rPr>
          <w:rFonts w:ascii="Times New Roman" w:hAnsi="Times New Roman"/>
          <w:b/>
          <w:sz w:val="28"/>
        </w:rPr>
        <w:t>(ы)</w:t>
      </w:r>
      <w:r w:rsidRPr="00D53620">
        <w:rPr>
          <w:rFonts w:ascii="Times New Roman" w:hAnsi="Times New Roman"/>
          <w:b/>
          <w:sz w:val="28"/>
        </w:rPr>
        <w:t xml:space="preserve"> и сроки проведения государственной итоговой аттестации</w:t>
      </w:r>
    </w:p>
    <w:p w:rsidR="0010276F" w:rsidRPr="0010276F" w:rsidRDefault="0010276F" w:rsidP="0010276F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Pr="0010276F">
        <w:rPr>
          <w:rFonts w:ascii="Times New Roman" w:hAnsi="Times New Roman" w:cs="Times New Roman"/>
          <w:sz w:val="28"/>
        </w:rPr>
        <w:t xml:space="preserve">Форма(ы) проведения ГИА: </w:t>
      </w:r>
    </w:p>
    <w:p w:rsidR="0010276F" w:rsidRPr="00FA4097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C09DA">
        <w:rPr>
          <w:rFonts w:ascii="Times New Roman" w:hAnsi="Times New Roman" w:cs="Times New Roman"/>
          <w:sz w:val="28"/>
          <w:szCs w:val="28"/>
          <w:lang w:eastAsia="ru-RU"/>
        </w:rPr>
        <w:t>демонстрационный экзамен</w:t>
      </w: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357C0">
        <w:rPr>
          <w:rFonts w:ascii="Times New Roman" w:hAnsi="Times New Roman" w:cs="Times New Roman"/>
          <w:sz w:val="28"/>
          <w:szCs w:val="28"/>
          <w:lang w:eastAsia="ru-RU"/>
        </w:rPr>
        <w:t>базового уровня</w:t>
      </w:r>
    </w:p>
    <w:p w:rsidR="0010276F" w:rsidRPr="00FC09DA" w:rsidRDefault="00FC09DA" w:rsidP="00FC09DA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0276F" w:rsidRPr="00FC09DA">
        <w:rPr>
          <w:rFonts w:ascii="Times New Roman" w:hAnsi="Times New Roman" w:cs="Times New Roman"/>
          <w:sz w:val="28"/>
        </w:rPr>
        <w:t>Объем времени и сроки проведения ГИА:</w:t>
      </w:r>
    </w:p>
    <w:p w:rsidR="0010276F" w:rsidRDefault="0010276F" w:rsidP="00FC09DA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sz w:val="28"/>
        </w:rPr>
        <w:t xml:space="preserve"> </w:t>
      </w: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C09DA">
        <w:rPr>
          <w:rFonts w:ascii="Times New Roman" w:hAnsi="Times New Roman" w:cs="Times New Roman"/>
          <w:sz w:val="28"/>
          <w:szCs w:val="28"/>
          <w:lang w:eastAsia="ru-RU"/>
        </w:rPr>
        <w:t xml:space="preserve"> Демонстрационный экзамен направлен на определение уровня выпускником материала, предусмотренного образовательной программой, и степени </w:t>
      </w:r>
      <w:proofErr w:type="spellStart"/>
      <w:r w:rsidR="00FC09DA">
        <w:rPr>
          <w:rFonts w:ascii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="00FC09DA">
        <w:rPr>
          <w:rFonts w:ascii="Times New Roman" w:hAnsi="Times New Roman" w:cs="Times New Roman"/>
          <w:sz w:val="28"/>
          <w:szCs w:val="28"/>
          <w:lang w:eastAsia="ru-RU"/>
        </w:rPr>
        <w:t xml:space="preserve"> профессиональных умений и навыков путем проведения</w:t>
      </w:r>
      <w:r w:rsidR="001357C0">
        <w:rPr>
          <w:rFonts w:ascii="Times New Roman" w:hAnsi="Times New Roman" w:cs="Times New Roman"/>
          <w:sz w:val="28"/>
          <w:szCs w:val="28"/>
          <w:lang w:eastAsia="ru-RU"/>
        </w:rPr>
        <w:t xml:space="preserve"> независимой экспертной оценки выполненных выпускником практических заданий в условиях смоделированных производственных процессов</w:t>
      </w:r>
      <w:r w:rsidR="001357C0">
        <w:rPr>
          <w:rFonts w:ascii="Times New Roman" w:hAnsi="Times New Roman" w:cs="Times New Roman"/>
          <w:noProof/>
          <w:sz w:val="28"/>
          <w:szCs w:val="28"/>
          <w:lang w:eastAsia="ru-RU"/>
        </w:rPr>
        <w:t>. Проводится на основе требований к результатам освоения образова</w:t>
      </w:r>
      <w:r w:rsidR="00DD018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тельных программ </w:t>
      </w:r>
    </w:p>
    <w:p w:rsidR="0010276F" w:rsidRDefault="0010276F" w:rsidP="0010276F"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Объем времени и сроки на проведение аттестационных испытаний предусмотрены учебным планом и составляют 2 недели</w:t>
      </w:r>
    </w:p>
    <w:p w:rsidR="0010276F" w:rsidRDefault="00DD018F" w:rsidP="0010276F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 УСЛОВИЯ РЕАЛИЗАЦИИ ПРОГРАММЫ ГОСУДАРСТВЕННОЙ ИТОГОВОЙ АТТЕСТАЦИИ</w:t>
      </w:r>
    </w:p>
    <w:p w:rsidR="002524B4" w:rsidRDefault="0010276F" w:rsidP="002524B4">
      <w:pPr>
        <w:tabs>
          <w:tab w:val="left" w:pos="709"/>
        </w:tabs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3</w:t>
      </w:r>
      <w:r w:rsidRPr="00825F09">
        <w:rPr>
          <w:rFonts w:ascii="Times New Roman" w:hAnsi="Times New Roman"/>
          <w:b/>
          <w:sz w:val="28"/>
        </w:rPr>
        <w:t>.</w:t>
      </w:r>
      <w:r>
        <w:rPr>
          <w:rFonts w:ascii="Times New Roman" w:hAnsi="Times New Roman"/>
          <w:b/>
          <w:sz w:val="28"/>
        </w:rPr>
        <w:t>1.</w:t>
      </w:r>
      <w:r w:rsidRPr="00825F09">
        <w:rPr>
          <w:rFonts w:ascii="Times New Roman" w:hAnsi="Times New Roman"/>
          <w:b/>
          <w:sz w:val="28"/>
        </w:rPr>
        <w:t xml:space="preserve"> </w:t>
      </w:r>
      <w:r w:rsidR="002524B4" w:rsidRPr="0013547E">
        <w:rPr>
          <w:rFonts w:ascii="Times New Roman" w:hAnsi="Times New Roman"/>
          <w:b/>
          <w:sz w:val="28"/>
        </w:rPr>
        <w:t>Общие требования к организации и проведению ГИА</w:t>
      </w:r>
    </w:p>
    <w:p w:rsidR="002524B4" w:rsidRPr="00A32F0F" w:rsidRDefault="00D07776" w:rsidP="00A32F0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3.1.1</w:t>
      </w:r>
      <w:r w:rsidR="007D04B3" w:rsidRPr="00A32F0F">
        <w:rPr>
          <w:rFonts w:ascii="Times New Roman" w:hAnsi="Times New Roman"/>
          <w:sz w:val="28"/>
        </w:rPr>
        <w:t>Для проведения ГИА создается Государственная экзаменационная коми</w:t>
      </w:r>
      <w:r w:rsidR="002524B4" w:rsidRPr="00A32F0F">
        <w:rPr>
          <w:rFonts w:ascii="Times New Roman" w:hAnsi="Times New Roman"/>
          <w:sz w:val="28"/>
        </w:rPr>
        <w:t>ссия в порядке, предусмотренном «</w:t>
      </w:r>
      <w:r w:rsidR="002524B4" w:rsidRPr="00A32F0F">
        <w:rPr>
          <w:rFonts w:ascii="Times New Roman" w:hAnsi="Times New Roman"/>
          <w:sz w:val="28"/>
          <w:szCs w:val="28"/>
        </w:rPr>
        <w:t xml:space="preserve">Порядком проведения государственной итоговой аттестации по образовательным программам среднего профессионального образования», утвержденным приказом </w:t>
      </w:r>
      <w:r w:rsidR="002524B4" w:rsidRPr="00A32F0F">
        <w:rPr>
          <w:rFonts w:ascii="Times New Roman" w:hAnsi="Times New Roman"/>
          <w:sz w:val="28"/>
          <w:szCs w:val="28"/>
        </w:rPr>
        <w:lastRenderedPageBreak/>
        <w:t>Министерства Просвещения Российской Федерации от 08 ноября 2021 г. N 800.</w:t>
      </w:r>
    </w:p>
    <w:p w:rsidR="002524B4" w:rsidRPr="00D07776" w:rsidRDefault="00D07776" w:rsidP="00D0777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3.1.2</w:t>
      </w:r>
      <w:r w:rsidR="002524B4" w:rsidRPr="00D07776">
        <w:rPr>
          <w:rFonts w:ascii="Times New Roman" w:hAnsi="Times New Roman"/>
          <w:sz w:val="28"/>
        </w:rPr>
        <w:t xml:space="preserve">Демонстрационный экзамен включает в себя конкретные комплекты оценочной документации, варианты заданий и критерии оценивания. </w:t>
      </w:r>
    </w:p>
    <w:p w:rsidR="002524B4" w:rsidRPr="00D07776" w:rsidRDefault="00D07776" w:rsidP="00D0777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3.1.3</w:t>
      </w:r>
      <w:r w:rsidR="002524B4" w:rsidRPr="00D07776">
        <w:rPr>
          <w:rFonts w:ascii="Times New Roman" w:hAnsi="Times New Roman"/>
          <w:sz w:val="28"/>
        </w:rPr>
        <w:t>Комплект оценочной документации 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план застройки площадки, требования к составу экспертных групп</w:t>
      </w:r>
      <w:r w:rsidR="002527B1" w:rsidRPr="00D07776">
        <w:rPr>
          <w:rFonts w:ascii="Times New Roman" w:hAnsi="Times New Roman"/>
          <w:sz w:val="28"/>
        </w:rPr>
        <w:t>, инструкции то ТБ, образцы заданий.</w:t>
      </w:r>
    </w:p>
    <w:p w:rsidR="002527B1" w:rsidRPr="00D07776" w:rsidRDefault="00D07776" w:rsidP="00D0777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3.1.4</w:t>
      </w:r>
      <w:r w:rsidR="002527B1" w:rsidRPr="00D07776">
        <w:rPr>
          <w:rFonts w:ascii="Times New Roman" w:hAnsi="Times New Roman"/>
          <w:sz w:val="28"/>
        </w:rPr>
        <w:t>Задание демонстрационного экзамена включает комплексную практическую задачу, моделирующую профессиональную деятельность и выполненную в режиме реального времени.</w:t>
      </w:r>
    </w:p>
    <w:p w:rsidR="0010276F" w:rsidRPr="00D07776" w:rsidRDefault="00D07776" w:rsidP="00D0777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3.1.5</w:t>
      </w:r>
      <w:r w:rsidR="002527B1" w:rsidRPr="00D07776">
        <w:rPr>
          <w:rFonts w:ascii="Times New Roman" w:hAnsi="Times New Roman"/>
          <w:sz w:val="28"/>
        </w:rPr>
        <w:t>Задания демонстрационного экзамена доводятся до главного эксперта в день, предшествующий дню начала демонстрационного экзамена (С-1)</w:t>
      </w:r>
    </w:p>
    <w:p w:rsidR="002527B1" w:rsidRPr="00D07776" w:rsidRDefault="00D07776" w:rsidP="00D0777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3.1.6</w:t>
      </w:r>
      <w:r w:rsidR="000D7D6C" w:rsidRPr="00D07776">
        <w:rPr>
          <w:rFonts w:ascii="Times New Roman" w:hAnsi="Times New Roman"/>
          <w:sz w:val="28"/>
        </w:rPr>
        <w:t>В день С-1 главный эксперт и члены экспертной группы, технического эксперта, проводят проверку готовности центра проведения экзамена. Главный эксперт распределяет обязанности между членами экспертной группы, рабочие места между выпускниками и фиксирует все в соответствующих протоколах.</w:t>
      </w:r>
    </w:p>
    <w:p w:rsidR="00D07776" w:rsidRDefault="00D07776" w:rsidP="00D0777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3.1.7</w:t>
      </w:r>
      <w:r w:rsidR="000D7D6C" w:rsidRPr="00D07776">
        <w:rPr>
          <w:rFonts w:ascii="Times New Roman" w:hAnsi="Times New Roman"/>
          <w:sz w:val="28"/>
        </w:rPr>
        <w:t>Выпускники знакомятся со своими рабочими местами, повторно с планом проведения экзамена, условиями оказания первичной медицинской помощи. Факт ознакомления отражается главным экспертом в соответствующем протоколе.</w:t>
      </w:r>
    </w:p>
    <w:p w:rsidR="000D7D6C" w:rsidRPr="00D07776" w:rsidRDefault="00D07776" w:rsidP="00D0777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3.1.8</w:t>
      </w:r>
      <w:r w:rsidR="000D7D6C" w:rsidRPr="00D07776">
        <w:rPr>
          <w:rFonts w:ascii="Times New Roman" w:hAnsi="Times New Roman"/>
          <w:sz w:val="28"/>
        </w:rPr>
        <w:t>Допуск выпускников осуществляется главным экспертом на основании документов, удостоверяющих личность (паспорт, студенческий билет)</w:t>
      </w:r>
    </w:p>
    <w:p w:rsidR="00A32F0F" w:rsidRDefault="00A32F0F" w:rsidP="0010276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noProof/>
          <w:sz w:val="28"/>
          <w:lang w:eastAsia="ru-RU"/>
        </w:rPr>
      </w:pPr>
      <w:r>
        <w:rPr>
          <w:rFonts w:ascii="Times New Roman" w:hAnsi="Times New Roman"/>
          <w:noProof/>
          <w:sz w:val="28"/>
          <w:lang w:eastAsia="ru-RU"/>
        </w:rPr>
        <w:t xml:space="preserve"> 3.2 Выпускник вправе:</w:t>
      </w:r>
    </w:p>
    <w:p w:rsidR="00A32F0F" w:rsidRDefault="00A32F0F" w:rsidP="0010276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noProof/>
          <w:sz w:val="28"/>
          <w:lang w:eastAsia="ru-RU"/>
        </w:rPr>
      </w:pPr>
      <w:r>
        <w:rPr>
          <w:rFonts w:ascii="Times New Roman" w:hAnsi="Times New Roman"/>
          <w:noProof/>
          <w:sz w:val="28"/>
          <w:lang w:eastAsia="ru-RU"/>
        </w:rPr>
        <w:t>-пользоваться оборудованием, необходимыми материалами, средствами обучения и воспитания в соответствии с требованиями комплекта оценочной документации, задания экзамена</w:t>
      </w:r>
    </w:p>
    <w:p w:rsidR="002527B1" w:rsidRDefault="00A32F0F" w:rsidP="0010276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noProof/>
          <w:sz w:val="28"/>
          <w:lang w:eastAsia="ru-RU"/>
        </w:rPr>
      </w:pPr>
      <w:r>
        <w:rPr>
          <w:rFonts w:ascii="Times New Roman" w:hAnsi="Times New Roman"/>
          <w:noProof/>
          <w:sz w:val="28"/>
          <w:lang w:eastAsia="ru-RU"/>
        </w:rPr>
        <w:t>-получать разъяснения тезнического эксперта по вопросам безопасной и бесперебойной эксплуатации оборудования демнострационного экзамена</w:t>
      </w:r>
    </w:p>
    <w:p w:rsidR="000853E6" w:rsidRDefault="000853E6" w:rsidP="0010276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w:lastRenderedPageBreak/>
        <w:t>-</w:t>
      </w:r>
      <w:r w:rsidR="006E006A">
        <w:rPr>
          <w:rFonts w:ascii="Times New Roman" w:hAnsi="Times New Roman"/>
          <w:noProof/>
          <w:sz w:val="28"/>
          <w:lang w:eastAsia="ru-RU"/>
        </w:rPr>
        <w:t>получить копию задания на бумажном носителе</w:t>
      </w:r>
    </w:p>
    <w:p w:rsidR="002527B1" w:rsidRDefault="006E006A" w:rsidP="0010276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3.3 Выпускник обязан:</w:t>
      </w:r>
    </w:p>
    <w:p w:rsidR="006E006A" w:rsidRDefault="006E006A" w:rsidP="0010276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-не пользоваться и не иметь при себе средства связи, носители информации, средства ее передачи и хранения</w:t>
      </w:r>
      <w:r w:rsidR="006A5671">
        <w:rPr>
          <w:rFonts w:ascii="Times New Roman" w:hAnsi="Times New Roman"/>
          <w:sz w:val="28"/>
        </w:rPr>
        <w:t>, если это не предусмотрено комплектом оценочной документации</w:t>
      </w:r>
    </w:p>
    <w:p w:rsidR="006A5671" w:rsidRDefault="006A5671" w:rsidP="0010276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-не взаимодействовать с другими выпускниками, экспертами, если</w:t>
      </w:r>
      <w:r w:rsidRPr="006A5671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это не предусмотрено комплектом оценочной документации и заданием демонстрационного экзамена</w:t>
      </w:r>
    </w:p>
    <w:p w:rsidR="006A5671" w:rsidRDefault="006A5671" w:rsidP="006A567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-использовать только средства обучения и воспитания, разрешенные комплектом оценочной документации</w:t>
      </w:r>
    </w:p>
    <w:p w:rsidR="006A5671" w:rsidRDefault="0033497D" w:rsidP="006A567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3.1.9</w:t>
      </w:r>
      <w:r w:rsidR="006A5671">
        <w:rPr>
          <w:rFonts w:ascii="Times New Roman" w:hAnsi="Times New Roman"/>
          <w:sz w:val="28"/>
        </w:rPr>
        <w:t xml:space="preserve"> В соответствии с планом проведения демонстрационного экзамена главный эксперт ознакамливает выпускников с заданиями, передает им копии заданий.</w:t>
      </w:r>
    </w:p>
    <w:p w:rsidR="006A5671" w:rsidRDefault="0033497D" w:rsidP="006A567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3.1.10 </w:t>
      </w:r>
      <w:r w:rsidR="006A5671">
        <w:rPr>
          <w:rFonts w:ascii="Times New Roman" w:hAnsi="Times New Roman"/>
          <w:sz w:val="28"/>
        </w:rPr>
        <w:t>После ознакомления с заданиями, выпускники занимают свои рабочие места в соответствии с протоколом распределения рабочих мест, главный эксперт объявляет о начале демонстрационного экзамена.</w:t>
      </w:r>
    </w:p>
    <w:p w:rsidR="00FB1DD6" w:rsidRDefault="0033497D" w:rsidP="006A567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3.1.11 </w:t>
      </w:r>
      <w:r w:rsidR="006A5671">
        <w:rPr>
          <w:rFonts w:ascii="Times New Roman" w:hAnsi="Times New Roman"/>
          <w:sz w:val="28"/>
        </w:rPr>
        <w:t>Время начала экзамена фиксируется в протоколе по каждой экзаменационной группе. После объявления главным экспертом начала демонстрационного экзамена выпускники приступают к выполнению заданий</w:t>
      </w:r>
      <w:r w:rsidR="00FB1DD6">
        <w:rPr>
          <w:rFonts w:ascii="Times New Roman" w:hAnsi="Times New Roman"/>
          <w:sz w:val="28"/>
        </w:rPr>
        <w:t>.</w:t>
      </w:r>
    </w:p>
    <w:p w:rsidR="006A5671" w:rsidRDefault="0033497D" w:rsidP="006A567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3.1.12 </w:t>
      </w:r>
      <w:r w:rsidR="00FB1DD6">
        <w:rPr>
          <w:rFonts w:ascii="Times New Roman" w:hAnsi="Times New Roman"/>
          <w:sz w:val="28"/>
        </w:rPr>
        <w:t>Демонстрационный экзамен проводится при неукоснительном соблюдении принципов объективности, открытости и равенства выпускников</w:t>
      </w:r>
      <w:r w:rsidR="006A5671">
        <w:rPr>
          <w:rFonts w:ascii="Times New Roman" w:hAnsi="Times New Roman"/>
          <w:sz w:val="28"/>
        </w:rPr>
        <w:t xml:space="preserve"> </w:t>
      </w:r>
    </w:p>
    <w:p w:rsidR="00FB1DD6" w:rsidRDefault="0033497D" w:rsidP="006A567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3.1.13 </w:t>
      </w:r>
      <w:r w:rsidR="00FB1DD6">
        <w:rPr>
          <w:rFonts w:ascii="Times New Roman" w:hAnsi="Times New Roman"/>
          <w:sz w:val="28"/>
        </w:rPr>
        <w:t>Результаты выполнения выпускниками заданий подлежат фиксации экспертной группы в соответствии с требованиями комплекта оценочной документации и задания демонстрационного экзамена.</w:t>
      </w:r>
    </w:p>
    <w:p w:rsidR="000D7D6C" w:rsidRPr="009B00AE" w:rsidRDefault="0033497D" w:rsidP="009B00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3.1.14 </w:t>
      </w:r>
      <w:proofErr w:type="gramStart"/>
      <w:r w:rsidR="00AE3AF5"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74CE" w:rsidRPr="009B00AE">
        <w:rPr>
          <w:rFonts w:ascii="Times New Roman" w:hAnsi="Times New Roman" w:cs="Times New Roman"/>
          <w:sz w:val="28"/>
          <w:szCs w:val="28"/>
        </w:rPr>
        <w:t>целью качественной подготовки обучающихся к государственной итоговой аттестации составляется график пров</w:t>
      </w:r>
      <w:r w:rsidR="009B00AE">
        <w:rPr>
          <w:rFonts w:ascii="Times New Roman" w:hAnsi="Times New Roman" w:cs="Times New Roman"/>
          <w:sz w:val="28"/>
          <w:szCs w:val="28"/>
        </w:rPr>
        <w:t xml:space="preserve">едения консультаций, проводимых </w:t>
      </w:r>
      <w:r w:rsidR="00EC74CE" w:rsidRPr="009B00AE">
        <w:rPr>
          <w:rFonts w:ascii="Times New Roman" w:hAnsi="Times New Roman" w:cs="Times New Roman"/>
          <w:sz w:val="28"/>
          <w:szCs w:val="28"/>
        </w:rPr>
        <w:t xml:space="preserve">преподавателями междисциплинарных </w:t>
      </w:r>
      <w:r w:rsidR="009B00AE">
        <w:rPr>
          <w:rFonts w:ascii="Times New Roman" w:hAnsi="Times New Roman" w:cs="Times New Roman"/>
          <w:sz w:val="28"/>
          <w:szCs w:val="28"/>
        </w:rPr>
        <w:t>курсов профессиональных модулей</w:t>
      </w:r>
      <w:r w:rsidR="009B00AE">
        <w:rPr>
          <w:rFonts w:ascii="Times New Roman" w:hAnsi="Times New Roman"/>
          <w:sz w:val="28"/>
        </w:rPr>
        <w:t>, назначенные приказом директора колледжа.</w:t>
      </w:r>
    </w:p>
    <w:p w:rsidR="0010276F" w:rsidRPr="00AC29A8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AC29A8">
        <w:rPr>
          <w:rFonts w:ascii="Times New Roman" w:hAnsi="Times New Roman"/>
          <w:b/>
          <w:sz w:val="28"/>
        </w:rPr>
        <w:t>3.4. Кадровое обеспечение ГИА</w:t>
      </w:r>
    </w:p>
    <w:p w:rsidR="0010276F" w:rsidRDefault="0033497D" w:rsidP="0010276F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3.4.1</w:t>
      </w:r>
      <w:r w:rsidR="0010276F" w:rsidRPr="00736A20">
        <w:rPr>
          <w:rFonts w:ascii="Times New Roman" w:hAnsi="Times New Roman"/>
          <w:sz w:val="28"/>
          <w:szCs w:val="28"/>
        </w:rPr>
        <w:t xml:space="preserve">В целях определения соответствия результатов освоения студентами образовательных программ соответствующим требованиям ФГОС </w:t>
      </w:r>
      <w:r w:rsidR="0010276F" w:rsidRPr="00736A20">
        <w:rPr>
          <w:rFonts w:ascii="Times New Roman" w:hAnsi="Times New Roman"/>
          <w:sz w:val="28"/>
          <w:szCs w:val="28"/>
        </w:rPr>
        <w:lastRenderedPageBreak/>
        <w:t xml:space="preserve">СПО ГИА проводится государственными экзаменационными комиссиями (далее – ГЭК), которые создаются по каждой ОПОП, реализуемой в </w:t>
      </w:r>
      <w:r w:rsidR="0010276F">
        <w:rPr>
          <w:rFonts w:ascii="Times New Roman" w:hAnsi="Times New Roman"/>
          <w:sz w:val="28"/>
          <w:szCs w:val="28"/>
        </w:rPr>
        <w:t>колледже.</w:t>
      </w:r>
      <w:r>
        <w:rPr>
          <w:rFonts w:ascii="Times New Roman" w:hAnsi="Times New Roman"/>
          <w:sz w:val="28"/>
          <w:szCs w:val="28"/>
        </w:rPr>
        <w:t xml:space="preserve"> В составе ГЭК создается экспертная группа, которую возглавляет главный эксперт.  Главный эксперт организует и контролирует деятельность возглавляемой экспертной группы, обеспечивает соблюдение всех требований к проведению демонстрационного экзамена</w:t>
      </w:r>
      <w:r>
        <w:rPr>
          <w:rFonts w:ascii="Times New Roman" w:hAnsi="Times New Roman"/>
          <w:noProof/>
          <w:sz w:val="28"/>
          <w:szCs w:val="28"/>
          <w:lang w:eastAsia="ru-RU"/>
        </w:rPr>
        <w:t>.</w:t>
      </w:r>
    </w:p>
    <w:p w:rsidR="0010276F" w:rsidRPr="00013DFD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3DFD">
        <w:rPr>
          <w:rFonts w:ascii="Times New Roman" w:hAnsi="Times New Roman"/>
          <w:sz w:val="28"/>
          <w:szCs w:val="28"/>
        </w:rPr>
        <w:t>Основными</w:t>
      </w:r>
      <w:r w:rsidRPr="00013DFD">
        <w:rPr>
          <w:rFonts w:ascii="Times New Roman" w:hAnsi="Times New Roman"/>
          <w:color w:val="000000"/>
          <w:sz w:val="28"/>
          <w:szCs w:val="28"/>
        </w:rPr>
        <w:t xml:space="preserve"> функциями</w:t>
      </w:r>
      <w:r w:rsidRPr="00013DFD">
        <w:rPr>
          <w:rFonts w:ascii="Times New Roman" w:hAnsi="Times New Roman"/>
          <w:sz w:val="28"/>
          <w:szCs w:val="28"/>
        </w:rPr>
        <w:t xml:space="preserve"> ГЭК </w:t>
      </w:r>
      <w:r w:rsidRPr="00013DFD">
        <w:rPr>
          <w:rFonts w:ascii="Times New Roman" w:hAnsi="Times New Roman" w:cs="Times New Roman"/>
          <w:color w:val="000000"/>
          <w:sz w:val="28"/>
          <w:szCs w:val="28"/>
        </w:rPr>
        <w:t xml:space="preserve">являются: </w:t>
      </w:r>
    </w:p>
    <w:p w:rsidR="0010276F" w:rsidRPr="00374382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- комплексная оценка уровня освоения образовательной программы, компетенций выпускника и соответствие результатов освоения образовательной программы требованиям федерального государственного образовательного стандарта; </w:t>
      </w:r>
    </w:p>
    <w:p w:rsidR="0010276F" w:rsidRPr="00374382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- решение вопроса о присвоении квалификации по результатам итоговой аттестации и выдаче соответствующего диплома об уровне образования; </w:t>
      </w:r>
    </w:p>
    <w:p w:rsidR="0010276F" w:rsidRPr="00374382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- разработка рекомендаций по совершенствованию подготовки выпускников. 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33497D">
        <w:rPr>
          <w:rFonts w:ascii="Times New Roman" w:hAnsi="Times New Roman" w:cs="Times New Roman"/>
          <w:color w:val="000000"/>
          <w:sz w:val="28"/>
          <w:szCs w:val="28"/>
        </w:rPr>
        <w:t>4.2</w:t>
      </w: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 Состав ГЭК, действующ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374382">
        <w:rPr>
          <w:rFonts w:ascii="Times New Roman" w:hAnsi="Times New Roman" w:cs="Times New Roman"/>
          <w:color w:val="000000"/>
          <w:sz w:val="28"/>
          <w:szCs w:val="28"/>
        </w:rPr>
        <w:t>й в течени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 одного календарного года, утверждается приказом </w:t>
      </w:r>
      <w:r w:rsidRPr="00764BD2">
        <w:rPr>
          <w:rFonts w:ascii="Times New Roman" w:hAnsi="Times New Roman" w:cs="Times New Roman"/>
          <w:color w:val="000000"/>
          <w:sz w:val="28"/>
          <w:szCs w:val="28"/>
        </w:rPr>
        <w:t>директора колледжа</w:t>
      </w:r>
      <w:r>
        <w:rPr>
          <w:rFonts w:ascii="Times New Roman" w:hAnsi="Times New Roman" w:cs="Times New Roman"/>
          <w:color w:val="000000"/>
          <w:sz w:val="28"/>
          <w:szCs w:val="28"/>
        </w:rPr>
        <w:t>.  В него входят:</w:t>
      </w:r>
    </w:p>
    <w:p w:rsidR="0010276F" w:rsidRPr="00374382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>- председатель ГЭК, который являетс</w:t>
      </w:r>
      <w:r>
        <w:rPr>
          <w:rFonts w:ascii="Times New Roman" w:hAnsi="Times New Roman" w:cs="Times New Roman"/>
          <w:color w:val="000000"/>
          <w:sz w:val="28"/>
          <w:szCs w:val="28"/>
        </w:rPr>
        <w:t>я представителем работодателей.</w:t>
      </w:r>
      <w:r w:rsidRPr="000775EF">
        <w:rPr>
          <w:rFonts w:ascii="Times New Roman" w:hAnsi="Times New Roman"/>
          <w:sz w:val="28"/>
          <w:szCs w:val="28"/>
        </w:rPr>
        <w:t xml:space="preserve"> </w:t>
      </w:r>
      <w:r w:rsidRPr="00736A20">
        <w:rPr>
          <w:rFonts w:ascii="Times New Roman" w:hAnsi="Times New Roman"/>
          <w:sz w:val="28"/>
          <w:szCs w:val="28"/>
        </w:rPr>
        <w:t xml:space="preserve">Председатель утверждается Министерством образования </w:t>
      </w: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736A20">
        <w:rPr>
          <w:rFonts w:ascii="Times New Roman" w:hAnsi="Times New Roman"/>
          <w:sz w:val="28"/>
          <w:szCs w:val="28"/>
        </w:rPr>
        <w:t xml:space="preserve">по представлению </w:t>
      </w:r>
      <w:r>
        <w:rPr>
          <w:rFonts w:ascii="Times New Roman" w:hAnsi="Times New Roman"/>
          <w:sz w:val="28"/>
          <w:szCs w:val="28"/>
        </w:rPr>
        <w:t>колледжа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>- заместитель председателя комиссии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(директор колледжа, заместитель директора колледжа)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члены комиссии: преподаватели колледжа, представители работодателей</w:t>
      </w:r>
    </w:p>
    <w:p w:rsidR="0010276F" w:rsidRPr="00374382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 сек</w:t>
      </w:r>
      <w:r>
        <w:rPr>
          <w:rFonts w:ascii="Times New Roman" w:hAnsi="Times New Roman" w:cs="Times New Roman"/>
          <w:color w:val="000000"/>
          <w:sz w:val="28"/>
          <w:szCs w:val="28"/>
        </w:rPr>
        <w:t>ретарь комиссии</w:t>
      </w:r>
    </w:p>
    <w:p w:rsidR="0010276F" w:rsidRPr="008D459D" w:rsidRDefault="0033497D" w:rsidP="0033497D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3.4.3 </w:t>
      </w:r>
      <w:r w:rsidR="0010276F" w:rsidRPr="008D459D">
        <w:rPr>
          <w:rFonts w:ascii="Times New Roman" w:hAnsi="Times New Roman"/>
          <w:sz w:val="28"/>
        </w:rPr>
        <w:t>Требования к квалификации педагогических кадров, обеспечивающих руководство выполнением выпускных квалифик</w:t>
      </w:r>
      <w:r>
        <w:rPr>
          <w:rFonts w:ascii="Times New Roman" w:hAnsi="Times New Roman"/>
          <w:sz w:val="28"/>
        </w:rPr>
        <w:t xml:space="preserve">ационных работ: наличие </w:t>
      </w:r>
      <w:r w:rsidR="0010276F" w:rsidRPr="008D459D">
        <w:rPr>
          <w:rFonts w:ascii="Times New Roman" w:hAnsi="Times New Roman"/>
          <w:sz w:val="28"/>
        </w:rPr>
        <w:t>профессионального образования, соответствующего профилю специальности.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4. ОЦЕНКА РЕЗУЛЬТАТОВ ГОСУДАРСТВЕННОЙ ИТОГОВОЙ АТТЕСТАЦИИ</w:t>
      </w:r>
    </w:p>
    <w:p w:rsidR="0010276F" w:rsidRPr="0061009F" w:rsidRDefault="00987BD1" w:rsidP="00987BD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</w:t>
      </w:r>
      <w:r w:rsidR="000A2FD1" w:rsidRPr="00987BD1">
        <w:rPr>
          <w:rFonts w:ascii="Times New Roman" w:hAnsi="Times New Roman" w:cs="Times New Roman"/>
          <w:sz w:val="28"/>
          <w:szCs w:val="28"/>
        </w:rPr>
        <w:t xml:space="preserve">Результаты освоения программы подготовки квалифицированных рабочих, служащих определяются приобретаемыми выпускником общими и профессиональными компетенциями, т.е. его способностью применять </w:t>
      </w:r>
      <w:r w:rsidR="000A2FD1" w:rsidRPr="00987BD1">
        <w:rPr>
          <w:rFonts w:ascii="Times New Roman" w:hAnsi="Times New Roman" w:cs="Times New Roman"/>
          <w:sz w:val="28"/>
          <w:szCs w:val="28"/>
        </w:rPr>
        <w:lastRenderedPageBreak/>
        <w:t>полученный практический опыт, знания и умения в соответствии с задачами профессиональной деятельности</w:t>
      </w:r>
      <w:r w:rsidR="000A2FD1">
        <w:t xml:space="preserve">. </w:t>
      </w:r>
    </w:p>
    <w:p w:rsidR="00BF2358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7600F0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987BD1">
        <w:rPr>
          <w:rFonts w:ascii="Times New Roman" w:hAnsi="Times New Roman" w:cs="Times New Roman"/>
          <w:color w:val="000000"/>
          <w:sz w:val="28"/>
          <w:szCs w:val="28"/>
        </w:rPr>
        <w:t>2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92"/>
        <w:gridCol w:w="1324"/>
        <w:gridCol w:w="1716"/>
        <w:gridCol w:w="787"/>
        <w:gridCol w:w="929"/>
        <w:gridCol w:w="1339"/>
        <w:gridCol w:w="377"/>
        <w:gridCol w:w="1716"/>
        <w:gridCol w:w="122"/>
        <w:gridCol w:w="53"/>
      </w:tblGrid>
      <w:tr w:rsidR="00BF2358" w:rsidRPr="00340516" w:rsidTr="00BF2358">
        <w:tblPrEx>
          <w:tblCellMar>
            <w:top w:w="0" w:type="dxa"/>
            <w:bottom w:w="0" w:type="dxa"/>
          </w:tblCellMar>
        </w:tblPrEx>
        <w:trPr>
          <w:gridAfter w:val="1"/>
          <w:wAfter w:w="53" w:type="dxa"/>
          <w:trHeight w:val="111"/>
        </w:trPr>
        <w:tc>
          <w:tcPr>
            <w:tcW w:w="4219" w:type="dxa"/>
            <w:gridSpan w:val="4"/>
            <w:tcBorders>
              <w:top w:val="nil"/>
              <w:left w:val="nil"/>
            </w:tcBorders>
          </w:tcPr>
          <w:p w:rsidR="00BF2358" w:rsidRPr="00340516" w:rsidRDefault="00BF2358" w:rsidP="000977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Максимально возможное количество баллов </w:t>
            </w:r>
          </w:p>
        </w:tc>
        <w:tc>
          <w:tcPr>
            <w:tcW w:w="4483" w:type="dxa"/>
            <w:gridSpan w:val="5"/>
            <w:tcBorders>
              <w:top w:val="nil"/>
              <w:right w:val="nil"/>
            </w:tcBorders>
          </w:tcPr>
          <w:p w:rsidR="00BF2358" w:rsidRPr="00340516" w:rsidRDefault="00BF2358" w:rsidP="000977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100 </w:t>
            </w:r>
          </w:p>
        </w:tc>
      </w:tr>
      <w:tr w:rsidR="00340516" w:rsidRPr="00340516" w:rsidTr="00BF2358">
        <w:tblPrEx>
          <w:tblCellMar>
            <w:top w:w="0" w:type="dxa"/>
            <w:bottom w:w="0" w:type="dxa"/>
          </w:tblCellMar>
        </w:tblPrEx>
        <w:trPr>
          <w:trHeight w:val="724"/>
        </w:trPr>
        <w:tc>
          <w:tcPr>
            <w:tcW w:w="392" w:type="dxa"/>
          </w:tcPr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п/п </w:t>
            </w:r>
          </w:p>
        </w:tc>
        <w:tc>
          <w:tcPr>
            <w:tcW w:w="3827" w:type="dxa"/>
            <w:gridSpan w:val="3"/>
          </w:tcPr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Модуль задания </w:t>
            </w:r>
          </w:p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(вид деятельности, вид профессиональной деятельности) </w:t>
            </w:r>
          </w:p>
        </w:tc>
        <w:tc>
          <w:tcPr>
            <w:tcW w:w="2268" w:type="dxa"/>
            <w:gridSpan w:val="2"/>
          </w:tcPr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Критерий оценивания </w:t>
            </w:r>
          </w:p>
        </w:tc>
        <w:tc>
          <w:tcPr>
            <w:tcW w:w="2268" w:type="dxa"/>
            <w:gridSpan w:val="4"/>
          </w:tcPr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Баллы </w:t>
            </w:r>
          </w:p>
        </w:tc>
      </w:tr>
      <w:tr w:rsidR="00340516" w:rsidRPr="00340516" w:rsidTr="00BF2358">
        <w:tblPrEx>
          <w:tblCellMar>
            <w:top w:w="0" w:type="dxa"/>
            <w:bottom w:w="0" w:type="dxa"/>
          </w:tblCellMar>
        </w:tblPrEx>
        <w:trPr>
          <w:trHeight w:val="109"/>
        </w:trPr>
        <w:tc>
          <w:tcPr>
            <w:tcW w:w="392" w:type="dxa"/>
          </w:tcPr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 </w:t>
            </w:r>
          </w:p>
        </w:tc>
        <w:tc>
          <w:tcPr>
            <w:tcW w:w="3827" w:type="dxa"/>
            <w:gridSpan w:val="3"/>
          </w:tcPr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 </w:t>
            </w:r>
          </w:p>
        </w:tc>
        <w:tc>
          <w:tcPr>
            <w:tcW w:w="2268" w:type="dxa"/>
            <w:gridSpan w:val="2"/>
          </w:tcPr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 </w:t>
            </w:r>
          </w:p>
        </w:tc>
        <w:tc>
          <w:tcPr>
            <w:tcW w:w="2268" w:type="dxa"/>
            <w:gridSpan w:val="4"/>
          </w:tcPr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4 </w:t>
            </w:r>
          </w:p>
        </w:tc>
      </w:tr>
      <w:tr w:rsidR="00340516" w:rsidRPr="00340516" w:rsidTr="00BF2358">
        <w:tblPrEx>
          <w:tblCellMar>
            <w:top w:w="0" w:type="dxa"/>
            <w:bottom w:w="0" w:type="dxa"/>
          </w:tblCellMar>
        </w:tblPrEx>
        <w:trPr>
          <w:trHeight w:val="1350"/>
        </w:trPr>
        <w:tc>
          <w:tcPr>
            <w:tcW w:w="392" w:type="dxa"/>
          </w:tcPr>
          <w:p w:rsid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</w:t>
            </w: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827" w:type="dxa"/>
            <w:gridSpan w:val="3"/>
          </w:tcPr>
          <w:p w:rsidR="00340516" w:rsidRPr="00340516" w:rsidRDefault="00BF2358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Выполнение монтажа приборов и электрических схем систем автоматики в соответствии с требованиями охраны труда и экологической безопасности</w:t>
            </w:r>
          </w:p>
        </w:tc>
        <w:tc>
          <w:tcPr>
            <w:tcW w:w="2268" w:type="dxa"/>
            <w:gridSpan w:val="2"/>
          </w:tcPr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Подготовка к использованию инструмента, оборудования и приспособлений в соответствии с заданием в зависимости от видов монтажа. </w:t>
            </w:r>
            <w:r w:rsidR="00BF2358"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Определение последовательности и оптимальных способов монтажа приборов и электрических схем различных систем автоматики в соответствии с заданием и требованиями технической документации</w:t>
            </w:r>
          </w:p>
        </w:tc>
        <w:tc>
          <w:tcPr>
            <w:tcW w:w="2268" w:type="dxa"/>
            <w:gridSpan w:val="4"/>
          </w:tcPr>
          <w:p w:rsidR="00340516" w:rsidRPr="00340516" w:rsidRDefault="00340516" w:rsidP="003405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65,00 </w:t>
            </w:r>
          </w:p>
        </w:tc>
      </w:tr>
      <w:tr w:rsidR="00BF2358" w:rsidRPr="00340516" w:rsidTr="00BF2358">
        <w:tblPrEx>
          <w:tblCellMar>
            <w:top w:w="0" w:type="dxa"/>
            <w:bottom w:w="0" w:type="dxa"/>
          </w:tblCellMar>
        </w:tblPrEx>
        <w:trPr>
          <w:trHeight w:val="1350"/>
        </w:trPr>
        <w:tc>
          <w:tcPr>
            <w:tcW w:w="392" w:type="dxa"/>
          </w:tcPr>
          <w:p w:rsidR="00BF2358" w:rsidRPr="00340516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3827" w:type="dxa"/>
            <w:gridSpan w:val="3"/>
          </w:tcPr>
          <w:p w:rsidR="00BF2358" w:rsidRPr="00340516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Ведение наладки электрических схем и приборов автоматики в соответствии с требованиями технической документации</w:t>
            </w:r>
          </w:p>
        </w:tc>
        <w:tc>
          <w:tcPr>
            <w:tcW w:w="2268" w:type="dxa"/>
            <w:gridSpan w:val="2"/>
          </w:tcPr>
          <w:p w:rsidR="00BF2358" w:rsidRPr="00340516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Определение последовательности и оптимальных режимов пусконаладочных работ приборов и систем автоматики в соответствии с заданием и требованиями технической документации </w:t>
            </w:r>
          </w:p>
        </w:tc>
        <w:tc>
          <w:tcPr>
            <w:tcW w:w="2268" w:type="dxa"/>
            <w:gridSpan w:val="4"/>
          </w:tcPr>
          <w:p w:rsidR="00BF2358" w:rsidRPr="00340516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BF2358" w:rsidRPr="00340516" w:rsidTr="00BF2358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4219" w:type="dxa"/>
            <w:gridSpan w:val="4"/>
          </w:tcPr>
          <w:p w:rsidR="00BF2358" w:rsidRPr="00340516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268" w:type="dxa"/>
            <w:gridSpan w:val="2"/>
          </w:tcPr>
          <w:p w:rsidR="00BF2358" w:rsidRPr="00340516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268" w:type="dxa"/>
            <w:gridSpan w:val="4"/>
          </w:tcPr>
          <w:p w:rsidR="00BF2358" w:rsidRPr="00340516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35,00 </w:t>
            </w:r>
          </w:p>
        </w:tc>
      </w:tr>
      <w:tr w:rsidR="00BF2358" w:rsidRPr="00340516" w:rsidTr="00BF2358">
        <w:tblPrEx>
          <w:tblCellMar>
            <w:top w:w="0" w:type="dxa"/>
            <w:bottom w:w="0" w:type="dxa"/>
          </w:tblCellMar>
        </w:tblPrEx>
        <w:trPr>
          <w:trHeight w:val="107"/>
        </w:trPr>
        <w:tc>
          <w:tcPr>
            <w:tcW w:w="4219" w:type="dxa"/>
            <w:gridSpan w:val="4"/>
          </w:tcPr>
          <w:p w:rsidR="00BF2358" w:rsidRPr="00340516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Итого </w:t>
            </w:r>
          </w:p>
        </w:tc>
        <w:tc>
          <w:tcPr>
            <w:tcW w:w="4536" w:type="dxa"/>
            <w:gridSpan w:val="6"/>
          </w:tcPr>
          <w:p w:rsidR="00BF2358" w:rsidRPr="00340516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340516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100,00 </w:t>
            </w:r>
          </w:p>
        </w:tc>
      </w:tr>
      <w:tr w:rsidR="00BF2358" w:rsidRPr="00BF2358">
        <w:tblPrEx>
          <w:tblCellMar>
            <w:top w:w="0" w:type="dxa"/>
            <w:bottom w:w="0" w:type="dxa"/>
          </w:tblCellMar>
        </w:tblPrEx>
        <w:trPr>
          <w:gridAfter w:val="2"/>
          <w:wAfter w:w="175" w:type="dxa"/>
          <w:trHeight w:val="313"/>
        </w:trPr>
        <w:tc>
          <w:tcPr>
            <w:tcW w:w="1716" w:type="dxa"/>
            <w:gridSpan w:val="2"/>
          </w:tcPr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Оценка (пятибалльная шкала) </w:t>
            </w:r>
          </w:p>
        </w:tc>
        <w:tc>
          <w:tcPr>
            <w:tcW w:w="1716" w:type="dxa"/>
          </w:tcPr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«2» </w:t>
            </w:r>
          </w:p>
        </w:tc>
        <w:tc>
          <w:tcPr>
            <w:tcW w:w="1716" w:type="dxa"/>
            <w:gridSpan w:val="2"/>
          </w:tcPr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«3» </w:t>
            </w:r>
          </w:p>
        </w:tc>
        <w:tc>
          <w:tcPr>
            <w:tcW w:w="1716" w:type="dxa"/>
            <w:gridSpan w:val="2"/>
          </w:tcPr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«4» </w:t>
            </w:r>
          </w:p>
        </w:tc>
        <w:tc>
          <w:tcPr>
            <w:tcW w:w="1716" w:type="dxa"/>
          </w:tcPr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«5» </w:t>
            </w:r>
          </w:p>
        </w:tc>
      </w:tr>
      <w:tr w:rsidR="00BF2358" w:rsidRPr="00BF2358">
        <w:tblPrEx>
          <w:tblCellMar>
            <w:top w:w="0" w:type="dxa"/>
            <w:bottom w:w="0" w:type="dxa"/>
          </w:tblCellMar>
        </w:tblPrEx>
        <w:trPr>
          <w:gridAfter w:val="2"/>
          <w:wAfter w:w="175" w:type="dxa"/>
          <w:trHeight w:val="318"/>
        </w:trPr>
        <w:tc>
          <w:tcPr>
            <w:tcW w:w="1716" w:type="dxa"/>
            <w:gridSpan w:val="2"/>
          </w:tcPr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Оценка в баллах (</w:t>
            </w:r>
            <w:proofErr w:type="spellStart"/>
            <w:r w:rsidRPr="00BF2358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стобалльная</w:t>
            </w:r>
            <w:proofErr w:type="spellEnd"/>
            <w:r w:rsidRPr="00BF2358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шкала) </w:t>
            </w:r>
          </w:p>
        </w:tc>
        <w:tc>
          <w:tcPr>
            <w:tcW w:w="1716" w:type="dxa"/>
          </w:tcPr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0,00 – </w:t>
            </w:r>
          </w:p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19,99 </w:t>
            </w:r>
          </w:p>
        </w:tc>
        <w:tc>
          <w:tcPr>
            <w:tcW w:w="1716" w:type="dxa"/>
            <w:gridSpan w:val="2"/>
          </w:tcPr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20,00 – </w:t>
            </w:r>
          </w:p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39,99 </w:t>
            </w:r>
          </w:p>
        </w:tc>
        <w:tc>
          <w:tcPr>
            <w:tcW w:w="1716" w:type="dxa"/>
            <w:gridSpan w:val="2"/>
          </w:tcPr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40,00 – </w:t>
            </w:r>
          </w:p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69,99 </w:t>
            </w:r>
          </w:p>
        </w:tc>
        <w:tc>
          <w:tcPr>
            <w:tcW w:w="1716" w:type="dxa"/>
          </w:tcPr>
          <w:p w:rsidR="00BF2358" w:rsidRPr="00BF2358" w:rsidRDefault="00BF2358" w:rsidP="00BF235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F235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70,00 - 100,00 </w:t>
            </w:r>
          </w:p>
        </w:tc>
      </w:tr>
    </w:tbl>
    <w:p w:rsidR="00BF2358" w:rsidRDefault="00BF2358" w:rsidP="002A588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0276F" w:rsidRPr="00062770" w:rsidRDefault="0010276F" w:rsidP="0010276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62770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 Порядок подачи и рассмотрения апелляций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5.1 По результатам государственной итоговой аттестации выпускник имеет право подать в апелляционную комиссию письменное апелляционное заявление о нарушении, по его мнению, установленного порядка проведения итоговой аттестации и (или) несогласии с ее результатами (далее - апелляция). </w:t>
      </w:r>
    </w:p>
    <w:p w:rsidR="0010276F" w:rsidRPr="008D459D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5.2 Апелляция подается лично выпускником или законными представителями несовершеннолетнего выпускника в апелляционную комиссию образовательной организации. </w:t>
      </w:r>
    </w:p>
    <w:p w:rsidR="0010276F" w:rsidRPr="008D459D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5.3 Апелляция о нарушении порядка проведения ГИА подается непосредственно в день проведения итоговой аттестации. Апелляция о несогласии с результатами итоговой аттестации подается не позднее следующего рабочего дня после объявления результатов государственной итоговой аттестации. </w:t>
      </w:r>
    </w:p>
    <w:p w:rsidR="0010276F" w:rsidRPr="008D459D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5.4 Апелляция рассматривается апелляционной комиссией не позднее трех рабочих дней с момента ее поступления. В результате рассмотрения апелляции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итоговой аттестации. </w:t>
      </w:r>
    </w:p>
    <w:p w:rsidR="0010276F" w:rsidRPr="008D459D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5.5 Решение апелляционной комиссии принимается простым большинством голосов, при равном числе голосов голос председательствующего на заседании апелляционной </w:t>
      </w:r>
      <w:r w:rsidRPr="008335CC">
        <w:rPr>
          <w:rFonts w:ascii="Times New Roman" w:hAnsi="Times New Roman" w:cs="Times New Roman"/>
          <w:color w:val="000000"/>
          <w:sz w:val="28"/>
          <w:szCs w:val="28"/>
        </w:rPr>
        <w:t>комиссии</w:t>
      </w:r>
      <w:r w:rsidRPr="007600F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является решающим.</w:t>
      </w:r>
    </w:p>
    <w:p w:rsidR="00CD6444" w:rsidRPr="00476BAE" w:rsidRDefault="0010276F" w:rsidP="00CD64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600F0" w:rsidRPr="008D459D" w:rsidRDefault="007600F0" w:rsidP="00013DF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7600F0" w:rsidRPr="008D459D" w:rsidSect="00D96A9E">
      <w:footerReference w:type="default" r:id="rId9"/>
      <w:pgSz w:w="11906" w:h="16838"/>
      <w:pgMar w:top="720" w:right="707" w:bottom="720" w:left="184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6600" w:rsidRDefault="00606600" w:rsidP="00E711FC">
      <w:pPr>
        <w:spacing w:after="0" w:line="240" w:lineRule="auto"/>
      </w:pPr>
      <w:r>
        <w:separator/>
      </w:r>
    </w:p>
  </w:endnote>
  <w:endnote w:type="continuationSeparator" w:id="0">
    <w:p w:rsidR="00606600" w:rsidRDefault="00606600" w:rsidP="00E71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2520262"/>
      <w:docPartObj>
        <w:docPartGallery w:val="Page Numbers (Bottom of Page)"/>
        <w:docPartUnique/>
      </w:docPartObj>
    </w:sdtPr>
    <w:sdtEndPr/>
    <w:sdtContent>
      <w:p w:rsidR="00062770" w:rsidRDefault="0006277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429F">
          <w:rPr>
            <w:noProof/>
          </w:rPr>
          <w:t>9</w:t>
        </w:r>
        <w:r>
          <w:fldChar w:fldCharType="end"/>
        </w:r>
      </w:p>
    </w:sdtContent>
  </w:sdt>
  <w:p w:rsidR="00062770" w:rsidRDefault="0006277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6600" w:rsidRDefault="00606600" w:rsidP="00E711FC">
      <w:pPr>
        <w:spacing w:after="0" w:line="240" w:lineRule="auto"/>
      </w:pPr>
      <w:r>
        <w:separator/>
      </w:r>
    </w:p>
  </w:footnote>
  <w:footnote w:type="continuationSeparator" w:id="0">
    <w:p w:rsidR="00606600" w:rsidRDefault="00606600" w:rsidP="00E71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94AD3"/>
    <w:multiLevelType w:val="hybridMultilevel"/>
    <w:tmpl w:val="6A303C68"/>
    <w:lvl w:ilvl="0" w:tplc="B63805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D75ED"/>
    <w:multiLevelType w:val="multilevel"/>
    <w:tmpl w:val="A146A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8D04EF5"/>
    <w:multiLevelType w:val="hybridMultilevel"/>
    <w:tmpl w:val="C0D4219A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41B7D71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CB23A2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11E10"/>
    <w:multiLevelType w:val="hybridMultilevel"/>
    <w:tmpl w:val="33ACC674"/>
    <w:lvl w:ilvl="0" w:tplc="C4A8DE0C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FA17BEB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9662C5"/>
    <w:multiLevelType w:val="hybridMultilevel"/>
    <w:tmpl w:val="F3F20CB4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9E83C16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9796E"/>
    <w:multiLevelType w:val="hybridMultilevel"/>
    <w:tmpl w:val="98B84348"/>
    <w:lvl w:ilvl="0" w:tplc="B63805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F03E1F"/>
    <w:multiLevelType w:val="hybridMultilevel"/>
    <w:tmpl w:val="C576C29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4A53193E"/>
    <w:multiLevelType w:val="hybridMultilevel"/>
    <w:tmpl w:val="F66E6EDA"/>
    <w:lvl w:ilvl="0" w:tplc="F216BA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11561A6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C313CD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363365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380C29"/>
    <w:multiLevelType w:val="hybridMultilevel"/>
    <w:tmpl w:val="446C4F38"/>
    <w:lvl w:ilvl="0" w:tplc="608067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42266F"/>
    <w:multiLevelType w:val="hybridMultilevel"/>
    <w:tmpl w:val="4F1A2BAE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4C63422"/>
    <w:multiLevelType w:val="hybridMultilevel"/>
    <w:tmpl w:val="824AE878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7B41120"/>
    <w:multiLevelType w:val="hybridMultilevel"/>
    <w:tmpl w:val="3ECA1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5A12D3"/>
    <w:multiLevelType w:val="hybridMultilevel"/>
    <w:tmpl w:val="95B6FB28"/>
    <w:lvl w:ilvl="0" w:tplc="B14AE49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7E7B1669"/>
    <w:multiLevelType w:val="hybridMultilevel"/>
    <w:tmpl w:val="58EA85E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0"/>
  </w:num>
  <w:num w:numId="3">
    <w:abstractNumId w:val="17"/>
  </w:num>
  <w:num w:numId="4">
    <w:abstractNumId w:val="16"/>
  </w:num>
  <w:num w:numId="5">
    <w:abstractNumId w:val="2"/>
  </w:num>
  <w:num w:numId="6">
    <w:abstractNumId w:val="7"/>
  </w:num>
  <w:num w:numId="7">
    <w:abstractNumId w:val="19"/>
  </w:num>
  <w:num w:numId="8">
    <w:abstractNumId w:val="15"/>
  </w:num>
  <w:num w:numId="9">
    <w:abstractNumId w:val="9"/>
  </w:num>
  <w:num w:numId="10">
    <w:abstractNumId w:val="0"/>
  </w:num>
  <w:num w:numId="11">
    <w:abstractNumId w:val="11"/>
  </w:num>
  <w:num w:numId="12">
    <w:abstractNumId w:val="14"/>
  </w:num>
  <w:num w:numId="13">
    <w:abstractNumId w:val="6"/>
  </w:num>
  <w:num w:numId="14">
    <w:abstractNumId w:val="8"/>
  </w:num>
  <w:num w:numId="15">
    <w:abstractNumId w:val="3"/>
  </w:num>
  <w:num w:numId="16">
    <w:abstractNumId w:val="4"/>
  </w:num>
  <w:num w:numId="17">
    <w:abstractNumId w:val="13"/>
  </w:num>
  <w:num w:numId="18">
    <w:abstractNumId w:val="12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99F"/>
    <w:rsid w:val="00010604"/>
    <w:rsid w:val="00013DFD"/>
    <w:rsid w:val="000440B3"/>
    <w:rsid w:val="00062770"/>
    <w:rsid w:val="000638AE"/>
    <w:rsid w:val="000775EF"/>
    <w:rsid w:val="000853E6"/>
    <w:rsid w:val="000A2FD1"/>
    <w:rsid w:val="000D00E4"/>
    <w:rsid w:val="000D7D6C"/>
    <w:rsid w:val="0010276F"/>
    <w:rsid w:val="0012485B"/>
    <w:rsid w:val="001357C0"/>
    <w:rsid w:val="00137241"/>
    <w:rsid w:val="00170213"/>
    <w:rsid w:val="00202140"/>
    <w:rsid w:val="00210CDC"/>
    <w:rsid w:val="00217C31"/>
    <w:rsid w:val="002524B4"/>
    <w:rsid w:val="002527B1"/>
    <w:rsid w:val="002A5888"/>
    <w:rsid w:val="002C5CFB"/>
    <w:rsid w:val="002D5209"/>
    <w:rsid w:val="002E223C"/>
    <w:rsid w:val="002E7AFC"/>
    <w:rsid w:val="00304806"/>
    <w:rsid w:val="00315E69"/>
    <w:rsid w:val="00324582"/>
    <w:rsid w:val="0033497D"/>
    <w:rsid w:val="0033714F"/>
    <w:rsid w:val="00340516"/>
    <w:rsid w:val="00374382"/>
    <w:rsid w:val="003937F3"/>
    <w:rsid w:val="003A7BAF"/>
    <w:rsid w:val="003B066E"/>
    <w:rsid w:val="003E6D9F"/>
    <w:rsid w:val="00414BF3"/>
    <w:rsid w:val="00434862"/>
    <w:rsid w:val="004367F7"/>
    <w:rsid w:val="00457377"/>
    <w:rsid w:val="00465A20"/>
    <w:rsid w:val="00476BAE"/>
    <w:rsid w:val="0048799F"/>
    <w:rsid w:val="004F6F8E"/>
    <w:rsid w:val="00516978"/>
    <w:rsid w:val="00542034"/>
    <w:rsid w:val="00545DB1"/>
    <w:rsid w:val="00587D42"/>
    <w:rsid w:val="005A0D53"/>
    <w:rsid w:val="005A3CAE"/>
    <w:rsid w:val="00606600"/>
    <w:rsid w:val="00643279"/>
    <w:rsid w:val="0068445B"/>
    <w:rsid w:val="006852E0"/>
    <w:rsid w:val="006A5671"/>
    <w:rsid w:val="006C3390"/>
    <w:rsid w:val="006D34CC"/>
    <w:rsid w:val="006E006A"/>
    <w:rsid w:val="00740119"/>
    <w:rsid w:val="007600F0"/>
    <w:rsid w:val="00764BD2"/>
    <w:rsid w:val="007A283D"/>
    <w:rsid w:val="007A6F17"/>
    <w:rsid w:val="007D04B3"/>
    <w:rsid w:val="007D12AF"/>
    <w:rsid w:val="007E620F"/>
    <w:rsid w:val="007F15F8"/>
    <w:rsid w:val="008305AB"/>
    <w:rsid w:val="008335CC"/>
    <w:rsid w:val="00892087"/>
    <w:rsid w:val="008D459D"/>
    <w:rsid w:val="008E5300"/>
    <w:rsid w:val="00961639"/>
    <w:rsid w:val="009731F8"/>
    <w:rsid w:val="0097429F"/>
    <w:rsid w:val="00977113"/>
    <w:rsid w:val="00987BD1"/>
    <w:rsid w:val="009A1897"/>
    <w:rsid w:val="009B00AE"/>
    <w:rsid w:val="009B3BA5"/>
    <w:rsid w:val="009B77D6"/>
    <w:rsid w:val="009C2974"/>
    <w:rsid w:val="00A02E2B"/>
    <w:rsid w:val="00A05FBE"/>
    <w:rsid w:val="00A07FBE"/>
    <w:rsid w:val="00A32F0F"/>
    <w:rsid w:val="00A41C61"/>
    <w:rsid w:val="00A96C30"/>
    <w:rsid w:val="00AA289B"/>
    <w:rsid w:val="00AB1A29"/>
    <w:rsid w:val="00AB2902"/>
    <w:rsid w:val="00AD6D46"/>
    <w:rsid w:val="00AE3AF5"/>
    <w:rsid w:val="00B04941"/>
    <w:rsid w:val="00B123B3"/>
    <w:rsid w:val="00B46B83"/>
    <w:rsid w:val="00BB1DDE"/>
    <w:rsid w:val="00BF11ED"/>
    <w:rsid w:val="00BF2358"/>
    <w:rsid w:val="00C21FDA"/>
    <w:rsid w:val="00C343C6"/>
    <w:rsid w:val="00C82DCB"/>
    <w:rsid w:val="00CD6444"/>
    <w:rsid w:val="00CF203A"/>
    <w:rsid w:val="00D034C2"/>
    <w:rsid w:val="00D07776"/>
    <w:rsid w:val="00D11D55"/>
    <w:rsid w:val="00D14755"/>
    <w:rsid w:val="00D16DB0"/>
    <w:rsid w:val="00D41BEC"/>
    <w:rsid w:val="00D47DD7"/>
    <w:rsid w:val="00D60CC0"/>
    <w:rsid w:val="00D73C77"/>
    <w:rsid w:val="00D8404A"/>
    <w:rsid w:val="00D96A9E"/>
    <w:rsid w:val="00DC273A"/>
    <w:rsid w:val="00DD018F"/>
    <w:rsid w:val="00E70BD7"/>
    <w:rsid w:val="00E711FC"/>
    <w:rsid w:val="00E9737C"/>
    <w:rsid w:val="00EC1759"/>
    <w:rsid w:val="00EC74CE"/>
    <w:rsid w:val="00EE5970"/>
    <w:rsid w:val="00EE73E7"/>
    <w:rsid w:val="00F1199C"/>
    <w:rsid w:val="00FA4097"/>
    <w:rsid w:val="00FB1DD6"/>
    <w:rsid w:val="00FC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14252"/>
  <w15:docId w15:val="{87499EF0-B669-43CA-AC10-0C56C4067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B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6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rsid w:val="00B46B8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46B83"/>
    <w:pPr>
      <w:widowControl w:val="0"/>
      <w:shd w:val="clear" w:color="auto" w:fill="FFFFFF"/>
      <w:spacing w:after="0" w:line="220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E711FC"/>
    <w:pPr>
      <w:ind w:left="720"/>
      <w:contextualSpacing/>
    </w:pPr>
    <w:rPr>
      <w:rFonts w:ascii="Calibri" w:eastAsia="Calibri" w:hAnsi="Calibri" w:cs="Times New Roman"/>
    </w:rPr>
  </w:style>
  <w:style w:type="character" w:styleId="a5">
    <w:name w:val="footnote reference"/>
    <w:uiPriority w:val="99"/>
    <w:semiHidden/>
    <w:unhideWhenUsed/>
    <w:rsid w:val="00E711FC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E711FC"/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7">
    <w:name w:val="Текст сноски Знак"/>
    <w:basedOn w:val="a0"/>
    <w:link w:val="a6"/>
    <w:uiPriority w:val="99"/>
    <w:semiHidden/>
    <w:rsid w:val="00E711FC"/>
    <w:rPr>
      <w:rFonts w:ascii="Calibri" w:eastAsia="Calibri" w:hAnsi="Calibri" w:cs="Times New Roman"/>
      <w:sz w:val="20"/>
      <w:szCs w:val="20"/>
      <w:lang w:val="x-none"/>
    </w:rPr>
  </w:style>
  <w:style w:type="paragraph" w:customStyle="1" w:styleId="ConsPlusNormal">
    <w:name w:val="ConsPlusNormal"/>
    <w:rsid w:val="00217C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Default">
    <w:name w:val="Default"/>
    <w:rsid w:val="00587D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28">
    <w:name w:val="Font Style28"/>
    <w:rsid w:val="00FA4097"/>
    <w:rPr>
      <w:rFonts w:ascii="Times New Roman" w:hAnsi="Times New Roman" w:cs="Times New Roman" w:hint="default"/>
      <w:spacing w:val="-10"/>
      <w:sz w:val="28"/>
      <w:szCs w:val="28"/>
    </w:rPr>
  </w:style>
  <w:style w:type="paragraph" w:styleId="a8">
    <w:name w:val="No Spacing"/>
    <w:uiPriority w:val="1"/>
    <w:qFormat/>
    <w:rsid w:val="00AA289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TextList">
    <w:name w:val="ConsPlusTextList"/>
    <w:uiPriority w:val="99"/>
    <w:rsid w:val="006D34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0627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62770"/>
  </w:style>
  <w:style w:type="paragraph" w:styleId="ab">
    <w:name w:val="footer"/>
    <w:basedOn w:val="a"/>
    <w:link w:val="ac"/>
    <w:uiPriority w:val="99"/>
    <w:unhideWhenUsed/>
    <w:rsid w:val="000627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62770"/>
  </w:style>
  <w:style w:type="paragraph" w:styleId="ad">
    <w:name w:val="Balloon Text"/>
    <w:basedOn w:val="a"/>
    <w:link w:val="ae"/>
    <w:uiPriority w:val="99"/>
    <w:semiHidden/>
    <w:unhideWhenUsed/>
    <w:rsid w:val="00315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5E69"/>
    <w:rPr>
      <w:rFonts w:ascii="Tahoma" w:hAnsi="Tahoma" w:cs="Tahoma"/>
      <w:sz w:val="16"/>
      <w:szCs w:val="16"/>
    </w:rPr>
  </w:style>
  <w:style w:type="paragraph" w:customStyle="1" w:styleId="1">
    <w:name w:val="Абзац списка1"/>
    <w:basedOn w:val="a"/>
    <w:rsid w:val="00D14755"/>
    <w:pPr>
      <w:ind w:left="720"/>
      <w:contextualSpacing/>
    </w:pPr>
    <w:rPr>
      <w:rFonts w:ascii="Calibri" w:eastAsia="Times New Roman" w:hAnsi="Calibri" w:cs="Times New Roman"/>
    </w:rPr>
  </w:style>
  <w:style w:type="paragraph" w:styleId="af">
    <w:name w:val="Normal (Web)"/>
    <w:basedOn w:val="a"/>
    <w:uiPriority w:val="99"/>
    <w:unhideWhenUsed/>
    <w:rsid w:val="00BB1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640E1-7F77-41C5-BB54-C7540579A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1849</TotalTime>
  <Pages>1</Pages>
  <Words>1869</Words>
  <Characters>10658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13</cp:revision>
  <cp:lastPrinted>2023-01-19T06:49:00Z</cp:lastPrinted>
  <dcterms:created xsi:type="dcterms:W3CDTF">2021-11-09T14:21:00Z</dcterms:created>
  <dcterms:modified xsi:type="dcterms:W3CDTF">2023-01-19T06:52:00Z</dcterms:modified>
</cp:coreProperties>
</file>